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6CF3" w14:textId="0F4F6F25" w:rsidR="00C877AD" w:rsidRPr="00C877AD" w:rsidRDefault="00301465" w:rsidP="00C877AD">
      <w:pPr>
        <w:rPr>
          <w:rFonts w:asciiTheme="majorHAnsi" w:eastAsia="Times New Roman" w:hAnsiTheme="majorHAnsi" w:cstheme="minorHAnsi"/>
          <w:b/>
          <w:bCs/>
          <w:color w:val="000000"/>
          <w:sz w:val="40"/>
          <w:szCs w:val="40"/>
        </w:rPr>
      </w:pPr>
      <w:r w:rsidRPr="00EA0CF5">
        <w:rPr>
          <w:rFonts w:asciiTheme="majorHAnsi" w:eastAsia="Times New Roman" w:hAnsiTheme="majorHAnsi" w:cs="Times New Roman"/>
          <w:b/>
          <w:bCs/>
          <w:i/>
          <w:iCs/>
          <w:noProof/>
          <w:color w:val="3B3837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8B77" wp14:editId="749C3F9A">
                <wp:simplePos x="0" y="0"/>
                <wp:positionH relativeFrom="column">
                  <wp:posOffset>3481705</wp:posOffset>
                </wp:positionH>
                <wp:positionV relativeFrom="paragraph">
                  <wp:posOffset>59690</wp:posOffset>
                </wp:positionV>
                <wp:extent cx="2621915" cy="25025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502535"/>
                        </a:xfrm>
                        <a:prstGeom prst="rect">
                          <a:avLst/>
                        </a:prstGeom>
                        <a:solidFill>
                          <a:srgbClr val="0584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52372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r w:rsidRPr="00E40E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1:</w:t>
                            </w:r>
                            <w:r w:rsidRPr="00E40EC8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 Request Cabinet and LT sign-off</w:t>
                            </w:r>
                          </w:p>
                          <w:p w14:paraId="204DCFC4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642855B6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r w:rsidRPr="00E40E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2:</w:t>
                            </w:r>
                            <w:r w:rsidRPr="00E40EC8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 Create comprehensive communications plan for internal and external stakeholders that includes turnkey materials for stakeholders</w:t>
                            </w:r>
                          </w:p>
                          <w:p w14:paraId="7A6D1A34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46933D18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r w:rsidRPr="00E40E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3:</w:t>
                            </w:r>
                            <w:r w:rsidRPr="00E40EC8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 Discuss framework in Principal Meetings/other applicable forums</w:t>
                            </w:r>
                          </w:p>
                          <w:p w14:paraId="199B9378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00751C98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r w:rsidRPr="00E40EC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4:</w:t>
                            </w:r>
                            <w:r w:rsidRPr="00E40EC8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 Present Framework to School Board</w:t>
                            </w:r>
                          </w:p>
                          <w:p w14:paraId="27D696F6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6E6A277E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797A0717" w14:textId="77777777" w:rsidR="00631872" w:rsidRPr="00E40EC8" w:rsidRDefault="00631872" w:rsidP="00C877AD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596EFEC1" w14:textId="77777777" w:rsidR="00631872" w:rsidRPr="00E40EC8" w:rsidRDefault="00631872" w:rsidP="00C877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08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5pt;margin-top:4.7pt;width:206.45pt;height:1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" fillcolor="#058487" stroked="f" strokeweight=".5pt">
                <v:textbox>
                  <w:txbxContent>
                    <w:p w14:paraId="7EA52372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r w:rsidRPr="00E40EC8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u w:val="single"/>
                        </w:rPr>
                        <w:t>Step 1:</w:t>
                      </w:r>
                      <w:r w:rsidRPr="00E40EC8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 Request Cabinet and LT sign-off</w:t>
                      </w:r>
                    </w:p>
                    <w:p w14:paraId="204DCFC4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642855B6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r w:rsidRPr="00E40EC8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u w:val="single"/>
                        </w:rPr>
                        <w:t>Step 2:</w:t>
                      </w:r>
                      <w:r w:rsidRPr="00E40EC8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 Create comprehensive communications plan for internal and external stakeholders that includes turnkey materials for stakeholders</w:t>
                      </w:r>
                    </w:p>
                    <w:p w14:paraId="7A6D1A34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46933D18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r w:rsidRPr="00E40EC8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u w:val="single"/>
                        </w:rPr>
                        <w:t>Step 3:</w:t>
                      </w:r>
                      <w:r w:rsidRPr="00E40EC8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 Discuss framework in Principal Meetings/other applicable forums</w:t>
                      </w:r>
                    </w:p>
                    <w:p w14:paraId="199B9378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00751C98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r w:rsidRPr="00E40EC8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u w:val="single"/>
                        </w:rPr>
                        <w:t>Step 4:</w:t>
                      </w:r>
                      <w:r w:rsidRPr="00E40EC8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 Present Framework to School Board</w:t>
                      </w:r>
                    </w:p>
                    <w:p w14:paraId="27D696F6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6E6A277E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797A0717" w14:textId="77777777" w:rsidR="00631872" w:rsidRPr="00E40EC8" w:rsidRDefault="00631872" w:rsidP="00C877AD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596EFEC1" w14:textId="77777777" w:rsidR="00631872" w:rsidRPr="00E40EC8" w:rsidRDefault="00631872" w:rsidP="00C877A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7AD" w:rsidRPr="00C877AD">
        <w:rPr>
          <w:rFonts w:asciiTheme="majorHAnsi" w:eastAsia="Times New Roman" w:hAnsiTheme="majorHAnsi" w:cstheme="minorHAnsi"/>
          <w:b/>
          <w:bCs/>
          <w:color w:val="000000"/>
          <w:sz w:val="40"/>
          <w:szCs w:val="40"/>
        </w:rPr>
        <w:t>Communicate the Leadership Framework</w:t>
      </w:r>
    </w:p>
    <w:p w14:paraId="3D1C9074" w14:textId="4F891F6F" w:rsidR="00C877AD" w:rsidRPr="00C877AD" w:rsidRDefault="00C877AD" w:rsidP="00C877AD">
      <w:pPr>
        <w:rPr>
          <w:rFonts w:asciiTheme="majorHAnsi" w:eastAsia="Times New Roman" w:hAnsiTheme="majorHAnsi" w:cs="Times New Roman"/>
        </w:rPr>
      </w:pPr>
    </w:p>
    <w:p w14:paraId="0BDE7461" w14:textId="4DD569FA" w:rsidR="00C877AD" w:rsidRPr="00EA0CF5" w:rsidRDefault="00C877AD" w:rsidP="00C877AD">
      <w:pPr>
        <w:rPr>
          <w:rFonts w:asciiTheme="majorHAnsi" w:eastAsia="Times New Roman" w:hAnsiTheme="majorHAnsi" w:cstheme="minorHAnsi"/>
          <w:b/>
          <w:bCs/>
          <w:i/>
          <w:iCs/>
          <w:sz w:val="28"/>
          <w:szCs w:val="28"/>
        </w:rPr>
      </w:pPr>
      <w:r w:rsidRPr="00EA0CF5">
        <w:rPr>
          <w:rFonts w:asciiTheme="majorHAnsi" w:eastAsia="Times New Roman" w:hAnsiTheme="majorHAnsi" w:cstheme="minorHAnsi"/>
          <w:b/>
          <w:bCs/>
          <w:i/>
          <w:iCs/>
          <w:color w:val="3B3837" w:themeColor="text2"/>
          <w:sz w:val="28"/>
          <w:szCs w:val="28"/>
        </w:rPr>
        <w:t>What is the goal?</w:t>
      </w:r>
    </w:p>
    <w:p w14:paraId="70237697" w14:textId="4689EF6B" w:rsidR="00C877AD" w:rsidRPr="00C877AD" w:rsidRDefault="00741B02" w:rsidP="00C877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goal of the </w:t>
      </w:r>
      <w:r w:rsidR="00ED7225">
        <w:rPr>
          <w:rFonts w:asciiTheme="majorHAnsi" w:hAnsiTheme="majorHAnsi"/>
        </w:rPr>
        <w:t xml:space="preserve">communicating the leadership </w:t>
      </w:r>
      <w:r>
        <w:rPr>
          <w:rFonts w:asciiTheme="majorHAnsi" w:hAnsiTheme="majorHAnsi"/>
        </w:rPr>
        <w:t xml:space="preserve">framework is to </w:t>
      </w:r>
      <w:r w:rsidR="00C877AD" w:rsidRPr="00C877AD">
        <w:rPr>
          <w:rFonts w:asciiTheme="majorHAnsi" w:hAnsiTheme="majorHAnsi"/>
        </w:rPr>
        <w:t>clearly articulate MNPS’ vision for leadership.</w:t>
      </w:r>
      <w:r>
        <w:rPr>
          <w:rFonts w:asciiTheme="majorHAnsi" w:hAnsiTheme="majorHAnsi"/>
        </w:rPr>
        <w:t xml:space="preserve"> Once the leadership framework is effectively communicated, stakeholders should default to it as an anchor for decision-making.  </w:t>
      </w:r>
    </w:p>
    <w:p w14:paraId="1B897864" w14:textId="77777777" w:rsidR="00C877AD" w:rsidRPr="00C877AD" w:rsidRDefault="00C877AD" w:rsidP="00C877AD">
      <w:pPr>
        <w:rPr>
          <w:rFonts w:asciiTheme="majorHAnsi" w:eastAsia="Times New Roman" w:hAnsiTheme="majorHAnsi" w:cstheme="minorHAnsi"/>
        </w:rPr>
      </w:pPr>
    </w:p>
    <w:p w14:paraId="03DC5FC9" w14:textId="77777777" w:rsidR="00C877AD" w:rsidRPr="00EA0CF5" w:rsidRDefault="00C877AD" w:rsidP="00C877AD">
      <w:pPr>
        <w:rPr>
          <w:rFonts w:asciiTheme="majorHAnsi" w:eastAsia="Times New Roman" w:hAnsiTheme="majorHAnsi" w:cstheme="minorHAnsi"/>
          <w:b/>
          <w:bCs/>
          <w:i/>
          <w:iCs/>
          <w:color w:val="3B3837" w:themeColor="text2"/>
          <w:sz w:val="28"/>
          <w:szCs w:val="28"/>
        </w:rPr>
      </w:pPr>
      <w:r w:rsidRPr="00EA0CF5">
        <w:rPr>
          <w:rFonts w:asciiTheme="majorHAnsi" w:eastAsia="Times New Roman" w:hAnsiTheme="majorHAnsi" w:cstheme="minorHAnsi"/>
          <w:b/>
          <w:bCs/>
          <w:i/>
          <w:iCs/>
          <w:color w:val="3B3837" w:themeColor="text2"/>
          <w:sz w:val="28"/>
          <w:szCs w:val="28"/>
        </w:rPr>
        <w:t>Why is it important?</w:t>
      </w:r>
    </w:p>
    <w:p w14:paraId="3F7A67C1" w14:textId="1A20D7B1" w:rsidR="002000B9" w:rsidRPr="001E2A42" w:rsidRDefault="00C877AD" w:rsidP="001E2A42">
      <w:pPr>
        <w:rPr>
          <w:rFonts w:asciiTheme="majorHAnsi" w:hAnsiTheme="majorHAnsi"/>
        </w:rPr>
      </w:pPr>
      <w:r w:rsidRPr="00C877AD">
        <w:rPr>
          <w:rFonts w:asciiTheme="majorHAnsi" w:hAnsiTheme="majorHAnsi"/>
        </w:rPr>
        <w:t>Establishing a robust, user-friendly leadership framework sets districts up for success in the entire spectrum of principal quality work, aligning district-wide on values and competencies that will facilitate proper implementation and follow-through.</w:t>
      </w:r>
    </w:p>
    <w:p w14:paraId="4032EE03" w14:textId="77777777" w:rsidR="00E40EC8" w:rsidRPr="00C877AD" w:rsidRDefault="00E40EC8" w:rsidP="00C877AD">
      <w:pPr>
        <w:textAlignment w:val="baseline"/>
        <w:rPr>
          <w:rFonts w:asciiTheme="majorHAnsi" w:eastAsia="Times New Roman" w:hAnsiTheme="majorHAnsi" w:cs="Arial"/>
          <w:color w:val="000000"/>
        </w:rPr>
      </w:pPr>
    </w:p>
    <w:tbl>
      <w:tblPr>
        <w:tblStyle w:val="GridTable4-Accent6"/>
        <w:tblW w:w="9940" w:type="dxa"/>
        <w:jc w:val="center"/>
        <w:tblLook w:val="04A0" w:firstRow="1" w:lastRow="0" w:firstColumn="1" w:lastColumn="0" w:noHBand="0" w:noVBand="1"/>
      </w:tblPr>
      <w:tblGrid>
        <w:gridCol w:w="2326"/>
        <w:gridCol w:w="4104"/>
        <w:gridCol w:w="3510"/>
      </w:tblGrid>
      <w:tr w:rsidR="00C1495D" w:rsidRPr="00C877AD" w14:paraId="50DD58DA" w14:textId="0D2ACBCC" w:rsidTr="00E4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7C1D381" w14:textId="77777777" w:rsidR="00C1495D" w:rsidRPr="00C877AD" w:rsidRDefault="00C1495D" w:rsidP="00C877AD">
            <w:pPr>
              <w:jc w:val="center"/>
              <w:textAlignment w:val="baseline"/>
              <w:rPr>
                <w:rFonts w:asciiTheme="majorHAnsi" w:eastAsia="Times New Roman" w:hAnsiTheme="majorHAnsi" w:cstheme="minorHAnsi"/>
                <w:color w:val="000000"/>
              </w:rPr>
            </w:pPr>
            <w:r w:rsidRPr="00C877AD">
              <w:rPr>
                <w:rFonts w:asciiTheme="majorHAnsi" w:eastAsia="Times New Roman" w:hAnsiTheme="majorHAnsi" w:cstheme="minorHAnsi"/>
                <w:color w:val="000000"/>
              </w:rPr>
              <w:t>Steps</w:t>
            </w:r>
          </w:p>
        </w:tc>
        <w:tc>
          <w:tcPr>
            <w:tcW w:w="4104" w:type="dxa"/>
          </w:tcPr>
          <w:p w14:paraId="61DC05F4" w14:textId="77777777" w:rsidR="00C1495D" w:rsidRPr="00C877AD" w:rsidRDefault="00C1495D" w:rsidP="00C877A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</w:rPr>
            </w:pPr>
            <w:r w:rsidRPr="00C877AD">
              <w:rPr>
                <w:rFonts w:asciiTheme="majorHAnsi" w:eastAsia="Times New Roman" w:hAnsiTheme="majorHAnsi" w:cstheme="minorHAnsi"/>
                <w:color w:val="000000"/>
              </w:rPr>
              <w:t>Guiding Questions</w:t>
            </w:r>
          </w:p>
        </w:tc>
        <w:tc>
          <w:tcPr>
            <w:tcW w:w="3510" w:type="dxa"/>
          </w:tcPr>
          <w:p w14:paraId="3DD90077" w14:textId="4B1BBEB0" w:rsidR="00C1495D" w:rsidRPr="00C877AD" w:rsidRDefault="00C1495D" w:rsidP="00C877A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</w:rPr>
            </w:pPr>
            <w:r>
              <w:rPr>
                <w:rFonts w:asciiTheme="majorHAnsi" w:eastAsia="Times New Roman" w:hAnsiTheme="majorHAnsi" w:cstheme="minorHAnsi"/>
                <w:color w:val="000000"/>
              </w:rPr>
              <w:t xml:space="preserve">Resources </w:t>
            </w:r>
          </w:p>
        </w:tc>
      </w:tr>
      <w:tr w:rsidR="00C1495D" w:rsidRPr="00C877AD" w14:paraId="030A23C4" w14:textId="48F3A747" w:rsidTr="00E4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56A67CA9" w14:textId="6C9F4CCC" w:rsidR="00C1495D" w:rsidRPr="00E40EC8" w:rsidRDefault="00C1495D" w:rsidP="00E40EC8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asciiTheme="majorHAnsi" w:eastAsia="Times New Roman" w:hAnsiTheme="majorHAnsi" w:cs="Calibri"/>
                <w:color w:val="000000"/>
              </w:rPr>
            </w:pPr>
            <w:bookmarkStart w:id="0" w:name="Step1" w:colFirst="0" w:colLast="0"/>
            <w:r w:rsidRPr="00E40EC8">
              <w:rPr>
                <w:rFonts w:asciiTheme="majorHAnsi" w:eastAsia="Times New Roman" w:hAnsiTheme="majorHAnsi" w:cs="Calibri"/>
                <w:color w:val="000000"/>
              </w:rPr>
              <w:t>Request Cabinet and LT sign-off</w:t>
            </w:r>
          </w:p>
          <w:p w14:paraId="4C093496" w14:textId="77777777" w:rsidR="00C1495D" w:rsidRPr="00C877AD" w:rsidRDefault="00C1495D" w:rsidP="00C877AD">
            <w:pPr>
              <w:textAlignment w:val="baseline"/>
              <w:rPr>
                <w:rFonts w:asciiTheme="majorHAnsi" w:eastAsia="Times New Roman" w:hAnsiTheme="majorHAnsi" w:cstheme="minorHAnsi"/>
                <w:color w:val="000000"/>
              </w:rPr>
            </w:pPr>
          </w:p>
        </w:tc>
        <w:tc>
          <w:tcPr>
            <w:tcW w:w="4104" w:type="dxa"/>
          </w:tcPr>
          <w:p w14:paraId="18334C7D" w14:textId="4F957F9F" w:rsidR="00C1495D" w:rsidRPr="00E40EC8" w:rsidRDefault="002000B9" w:rsidP="002000B9">
            <w:pPr>
              <w:pStyle w:val="ListParagraph"/>
              <w:numPr>
                <w:ilvl w:val="0"/>
                <w:numId w:val="7"/>
              </w:numPr>
              <w:ind w:left="377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>Is the whole leadership team fully informed on the framework’s purpose and use?</w:t>
            </w:r>
          </w:p>
        </w:tc>
        <w:tc>
          <w:tcPr>
            <w:tcW w:w="3510" w:type="dxa"/>
          </w:tcPr>
          <w:p w14:paraId="466524A9" w14:textId="77777777" w:rsidR="00C1495D" w:rsidRPr="00E40EC8" w:rsidRDefault="00C1495D" w:rsidP="001D1B69">
            <w:pPr>
              <w:pStyle w:val="ListParagraph"/>
              <w:ind w:lef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</w:p>
        </w:tc>
      </w:tr>
      <w:bookmarkEnd w:id="0"/>
      <w:tr w:rsidR="00C1495D" w:rsidRPr="00C877AD" w14:paraId="3A007E88" w14:textId="313C4761" w:rsidTr="00E40EC8">
        <w:trPr>
          <w:trHeight w:val="19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370ACD34" w14:textId="7BAC73EC" w:rsidR="00C1495D" w:rsidRPr="00E40EC8" w:rsidRDefault="00C1495D" w:rsidP="00E40EC8">
            <w:pPr>
              <w:pStyle w:val="ListParagraph"/>
              <w:numPr>
                <w:ilvl w:val="0"/>
                <w:numId w:val="6"/>
              </w:numPr>
              <w:ind w:left="364"/>
              <w:rPr>
                <w:rFonts w:asciiTheme="majorHAnsi" w:eastAsia="Times New Roman" w:hAnsiTheme="majorHAnsi" w:cs="Calibri"/>
                <w:color w:val="000000"/>
              </w:rPr>
            </w:pPr>
            <w:r w:rsidRPr="00E40EC8">
              <w:rPr>
                <w:rFonts w:asciiTheme="majorHAnsi" w:eastAsia="Times New Roman" w:hAnsiTheme="majorHAnsi" w:cs="Calibri"/>
                <w:color w:val="000000"/>
              </w:rPr>
              <w:t>Create comprehensive communications plan for internal and external stakeholders that includes turnkey materials for stakeholders</w:t>
            </w:r>
          </w:p>
        </w:tc>
        <w:tc>
          <w:tcPr>
            <w:tcW w:w="4104" w:type="dxa"/>
          </w:tcPr>
          <w:p w14:paraId="346F03CF" w14:textId="77777777" w:rsidR="00C1495D" w:rsidRPr="00E40EC8" w:rsidRDefault="00C1495D" w:rsidP="00E40EC8">
            <w:pPr>
              <w:pStyle w:val="ListParagraph"/>
              <w:numPr>
                <w:ilvl w:val="0"/>
                <w:numId w:val="5"/>
              </w:numPr>
              <w:ind w:left="377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E40EC8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What communication strategies have been most effective when rolling out new material? </w:t>
            </w:r>
          </w:p>
          <w:p w14:paraId="21F1E45B" w14:textId="77777777" w:rsidR="00C1495D" w:rsidRPr="00E40EC8" w:rsidRDefault="00C1495D" w:rsidP="00E40EC8">
            <w:pPr>
              <w:pStyle w:val="ListParagraph"/>
              <w:numPr>
                <w:ilvl w:val="0"/>
                <w:numId w:val="5"/>
              </w:numPr>
              <w:ind w:left="377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E40EC8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How will communication plans differ by district and school level? </w:t>
            </w:r>
          </w:p>
          <w:p w14:paraId="57D24DD3" w14:textId="77777777" w:rsidR="00C1495D" w:rsidRPr="00E40EC8" w:rsidRDefault="00C1495D" w:rsidP="00E40EC8">
            <w:pPr>
              <w:ind w:left="377" w:hanging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E249627" w14:textId="5FDA4904" w:rsidR="00631872" w:rsidRPr="00E40EC8" w:rsidRDefault="006E42FD" w:rsidP="0063187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1B4E63" w:themeColor="accent2"/>
                <w:sz w:val="22"/>
                <w:szCs w:val="22"/>
              </w:rPr>
            </w:pPr>
            <w:hyperlink r:id="rId5" w:history="1">
              <w:r w:rsidR="00631872" w:rsidRPr="00E40EC8">
                <w:rPr>
                  <w:rStyle w:val="Hyperlink"/>
                  <w:rFonts w:asciiTheme="majorHAnsi" w:eastAsia="Times New Roman" w:hAnsiTheme="majorHAnsi" w:cstheme="minorHAnsi"/>
                  <w:color w:val="1B4E63" w:themeColor="accent2"/>
                  <w:sz w:val="22"/>
                  <w:szCs w:val="22"/>
                </w:rPr>
                <w:t>Communicating the Common Core State Standards</w:t>
              </w:r>
            </w:hyperlink>
          </w:p>
          <w:p w14:paraId="21C96B4D" w14:textId="77777777" w:rsidR="00631872" w:rsidRPr="00E40EC8" w:rsidRDefault="00631872" w:rsidP="0063187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1B4E63" w:themeColor="accent2"/>
                <w:sz w:val="22"/>
                <w:szCs w:val="22"/>
              </w:rPr>
            </w:pPr>
          </w:p>
          <w:p w14:paraId="708B21DD" w14:textId="0CA14464" w:rsidR="00C1495D" w:rsidRPr="00E40EC8" w:rsidRDefault="00631872" w:rsidP="0063187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1B4E63" w:themeColor="accent2"/>
                <w:sz w:val="22"/>
                <w:szCs w:val="22"/>
              </w:rPr>
            </w:pPr>
            <w:r w:rsidRPr="00E40EC8">
              <w:rPr>
                <w:rFonts w:asciiTheme="majorHAnsi" w:eastAsia="Times New Roman" w:hAnsiTheme="majorHAnsi" w:cstheme="minorHAnsi"/>
                <w:color w:val="1B4E63" w:themeColor="accent2"/>
                <w:sz w:val="22"/>
                <w:szCs w:val="22"/>
              </w:rPr>
              <w:t xml:space="preserve"> </w:t>
            </w:r>
          </w:p>
        </w:tc>
      </w:tr>
      <w:tr w:rsidR="00C1495D" w:rsidRPr="00C877AD" w14:paraId="3A430860" w14:textId="249EFC05" w:rsidTr="00E4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4002E9F1" w14:textId="4547E8AE" w:rsidR="00C1495D" w:rsidRPr="00E40EC8" w:rsidRDefault="00C1495D" w:rsidP="00E40EC8">
            <w:pPr>
              <w:pStyle w:val="ListParagraph"/>
              <w:numPr>
                <w:ilvl w:val="0"/>
                <w:numId w:val="6"/>
              </w:numPr>
              <w:ind w:left="364"/>
              <w:textAlignment w:val="baseline"/>
              <w:rPr>
                <w:rFonts w:asciiTheme="majorHAnsi" w:eastAsia="Times New Roman" w:hAnsiTheme="majorHAnsi" w:cstheme="minorHAnsi"/>
                <w:color w:val="000000"/>
              </w:rPr>
            </w:pPr>
            <w:r w:rsidRPr="00E40EC8">
              <w:rPr>
                <w:rFonts w:asciiTheme="majorHAnsi" w:eastAsia="Times New Roman" w:hAnsiTheme="majorHAnsi" w:cs="Calibri"/>
                <w:color w:val="000000"/>
              </w:rPr>
              <w:t>Discuss framework in Principal Meetings/other applicable forums</w:t>
            </w:r>
            <w:r w:rsidRPr="00E40EC8">
              <w:rPr>
                <w:rFonts w:asciiTheme="majorHAnsi" w:eastAsia="Times New Roman" w:hAnsiTheme="majorHAnsi" w:cstheme="minorHAnsi"/>
                <w:color w:val="000000"/>
              </w:rPr>
              <w:t xml:space="preserve"> </w:t>
            </w:r>
          </w:p>
        </w:tc>
        <w:tc>
          <w:tcPr>
            <w:tcW w:w="4104" w:type="dxa"/>
          </w:tcPr>
          <w:p w14:paraId="4AD5A7C7" w14:textId="77777777" w:rsidR="00C1495D" w:rsidRPr="00E40EC8" w:rsidRDefault="00C1495D" w:rsidP="00E40EC8">
            <w:pPr>
              <w:pStyle w:val="ListParagraph"/>
              <w:numPr>
                <w:ilvl w:val="0"/>
                <w:numId w:val="4"/>
              </w:numPr>
              <w:ind w:left="377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E40EC8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What evidence will be shared to convey the framework is being executed across roles and for decision-making? </w:t>
            </w:r>
          </w:p>
          <w:p w14:paraId="01926659" w14:textId="77777777" w:rsidR="00C1495D" w:rsidRPr="00E40EC8" w:rsidRDefault="00C1495D" w:rsidP="00E40EC8">
            <w:pPr>
              <w:pStyle w:val="ListParagraph"/>
              <w:numPr>
                <w:ilvl w:val="0"/>
                <w:numId w:val="4"/>
              </w:numPr>
              <w:ind w:left="377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E40EC8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How will leaders be evaluated on their use of the framework? </w:t>
            </w:r>
          </w:p>
          <w:p w14:paraId="686D0AC5" w14:textId="77777777" w:rsidR="00C1495D" w:rsidRPr="00E40EC8" w:rsidRDefault="00C1495D" w:rsidP="00E40EC8">
            <w:pPr>
              <w:pStyle w:val="ListParagraph"/>
              <w:numPr>
                <w:ilvl w:val="0"/>
                <w:numId w:val="4"/>
              </w:numPr>
              <w:ind w:left="377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E40EC8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What activities can be initiated for further framework calibration? </w:t>
            </w:r>
          </w:p>
        </w:tc>
        <w:tc>
          <w:tcPr>
            <w:tcW w:w="3510" w:type="dxa"/>
          </w:tcPr>
          <w:p w14:paraId="7B6B5C9B" w14:textId="2FC0307A" w:rsidR="00B57C60" w:rsidRPr="00E40EC8" w:rsidRDefault="006E42FD" w:rsidP="00B57C6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1B4E63" w:themeColor="accent2"/>
                <w:sz w:val="22"/>
                <w:szCs w:val="22"/>
              </w:rPr>
            </w:pPr>
            <w:hyperlink r:id="rId6" w:history="1">
              <w:r w:rsidR="00B57C60" w:rsidRPr="00E40EC8">
                <w:rPr>
                  <w:rStyle w:val="Hyperlink"/>
                  <w:rFonts w:asciiTheme="majorHAnsi" w:eastAsia="Times New Roman" w:hAnsiTheme="majorHAnsi" w:cstheme="minorHAnsi"/>
                  <w:color w:val="1B4E63" w:themeColor="accent2"/>
                  <w:sz w:val="22"/>
                  <w:szCs w:val="22"/>
                </w:rPr>
                <w:t>Communicating the Common Core State Standards</w:t>
              </w:r>
            </w:hyperlink>
          </w:p>
          <w:p w14:paraId="0237127A" w14:textId="77777777" w:rsidR="00C1495D" w:rsidRPr="00E40EC8" w:rsidRDefault="00C1495D" w:rsidP="0063187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C1495D" w:rsidRPr="00C877AD" w14:paraId="761BEEC2" w14:textId="15CC90D0" w:rsidTr="00E40EC8">
        <w:trPr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38A523E4" w14:textId="01E90F19" w:rsidR="00C1495D" w:rsidRPr="00E40EC8" w:rsidRDefault="00C1495D" w:rsidP="00E40EC8">
            <w:pPr>
              <w:pStyle w:val="ListParagraph"/>
              <w:numPr>
                <w:ilvl w:val="0"/>
                <w:numId w:val="6"/>
              </w:numPr>
              <w:ind w:left="364"/>
              <w:rPr>
                <w:rFonts w:asciiTheme="majorHAnsi" w:hAnsiTheme="majorHAnsi"/>
              </w:rPr>
            </w:pPr>
            <w:r w:rsidRPr="00E40EC8">
              <w:rPr>
                <w:rFonts w:asciiTheme="majorHAnsi" w:eastAsia="Times New Roman" w:hAnsiTheme="majorHAnsi" w:cs="Calibri"/>
                <w:color w:val="000000"/>
              </w:rPr>
              <w:t>Present Framework to School Board</w:t>
            </w:r>
            <w:r w:rsidRPr="00E40EC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104" w:type="dxa"/>
          </w:tcPr>
          <w:p w14:paraId="325EB393" w14:textId="77777777" w:rsidR="00C1495D" w:rsidRPr="00E40EC8" w:rsidRDefault="00C1495D" w:rsidP="00E40EC8">
            <w:pPr>
              <w:pStyle w:val="ListParagraph"/>
              <w:numPr>
                <w:ilvl w:val="0"/>
                <w:numId w:val="4"/>
              </w:numPr>
              <w:ind w:left="377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E40EC8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How will feedback from the board be implemented?  </w:t>
            </w:r>
          </w:p>
        </w:tc>
        <w:tc>
          <w:tcPr>
            <w:tcW w:w="3510" w:type="dxa"/>
          </w:tcPr>
          <w:p w14:paraId="63DC41C5" w14:textId="77777777" w:rsidR="00C1495D" w:rsidRPr="00E40EC8" w:rsidRDefault="00C1495D" w:rsidP="00B57C6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14:paraId="28A378F2" w14:textId="77777777" w:rsidR="00C877AD" w:rsidRPr="00C877AD" w:rsidRDefault="00C877AD" w:rsidP="00C877AD">
      <w:pPr>
        <w:rPr>
          <w:rFonts w:asciiTheme="majorHAnsi" w:eastAsia="Times New Roman" w:hAnsiTheme="majorHAnsi" w:cstheme="minorHAnsi"/>
        </w:rPr>
      </w:pPr>
    </w:p>
    <w:p w14:paraId="2263A81E" w14:textId="77777777" w:rsidR="00C877AD" w:rsidRDefault="00C877AD" w:rsidP="00C877AD">
      <w:pPr>
        <w:rPr>
          <w:rFonts w:asciiTheme="majorHAnsi" w:eastAsia="Times New Roman" w:hAnsiTheme="majorHAnsi" w:cstheme="minorHAnsi"/>
          <w:b/>
          <w:bCs/>
        </w:rPr>
      </w:pPr>
      <w:r w:rsidRPr="00C877AD">
        <w:rPr>
          <w:rFonts w:asciiTheme="majorHAnsi" w:eastAsia="Times New Roman" w:hAnsiTheme="majorHAnsi" w:cstheme="minorHAnsi"/>
          <w:b/>
          <w:bCs/>
        </w:rPr>
        <w:lastRenderedPageBreak/>
        <w:t>Things to Consider:</w:t>
      </w:r>
    </w:p>
    <w:p w14:paraId="64355652" w14:textId="77777777" w:rsidR="00E356E6" w:rsidRDefault="00E356E6" w:rsidP="00C877AD">
      <w:pPr>
        <w:rPr>
          <w:rFonts w:asciiTheme="majorHAnsi" w:eastAsia="Times New Roman" w:hAnsiTheme="majorHAnsi" w:cstheme="minorHAnsi"/>
          <w:b/>
          <w:bCs/>
        </w:rPr>
      </w:pPr>
    </w:p>
    <w:p w14:paraId="6D3D764E" w14:textId="77777777" w:rsidR="00682C44" w:rsidRPr="00E356E6" w:rsidRDefault="00C877AD">
      <w:pPr>
        <w:rPr>
          <w:rFonts w:asciiTheme="majorHAnsi" w:eastAsia="Times New Roman" w:hAnsiTheme="majorHAnsi" w:cstheme="minorHAnsi"/>
          <w:b/>
          <w:bCs/>
        </w:rPr>
      </w:pPr>
      <w:r>
        <w:rPr>
          <w:rFonts w:ascii="Calibri" w:eastAsia="Times New Roman" w:hAnsi="Calibri" w:cs="Calibri"/>
          <w:color w:val="000000"/>
        </w:rPr>
        <w:t>This priority lays the foundation for all the other top priorities, as well as all long-term strategies.  Successful implementation will 1) articulate of the role of the executive principal; 2) adapt of the framework to all formal leadership roles within the district; 3) focus conversations with principal prep partners quality preparation experiences.</w:t>
      </w:r>
    </w:p>
    <w:sectPr w:rsidR="00682C44" w:rsidRPr="00E356E6" w:rsidSect="00E4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7FD"/>
    <w:multiLevelType w:val="hybridMultilevel"/>
    <w:tmpl w:val="6E96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CBC"/>
    <w:multiLevelType w:val="hybridMultilevel"/>
    <w:tmpl w:val="F728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E7FC1"/>
    <w:multiLevelType w:val="hybridMultilevel"/>
    <w:tmpl w:val="D180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088E"/>
    <w:multiLevelType w:val="hybridMultilevel"/>
    <w:tmpl w:val="6054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AA4"/>
    <w:multiLevelType w:val="hybridMultilevel"/>
    <w:tmpl w:val="D3DAD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408AE"/>
    <w:multiLevelType w:val="hybridMultilevel"/>
    <w:tmpl w:val="381A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C60BF"/>
    <w:multiLevelType w:val="hybridMultilevel"/>
    <w:tmpl w:val="BAD8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AD"/>
    <w:rsid w:val="00124F8F"/>
    <w:rsid w:val="00177A3A"/>
    <w:rsid w:val="001D1B69"/>
    <w:rsid w:val="001E2A42"/>
    <w:rsid w:val="002000B9"/>
    <w:rsid w:val="002E5A69"/>
    <w:rsid w:val="00301465"/>
    <w:rsid w:val="003126E1"/>
    <w:rsid w:val="00321FF8"/>
    <w:rsid w:val="003F14C0"/>
    <w:rsid w:val="0048350A"/>
    <w:rsid w:val="00631872"/>
    <w:rsid w:val="00676BE3"/>
    <w:rsid w:val="00682C44"/>
    <w:rsid w:val="00683821"/>
    <w:rsid w:val="006E42FD"/>
    <w:rsid w:val="00741B02"/>
    <w:rsid w:val="00930608"/>
    <w:rsid w:val="00A21235"/>
    <w:rsid w:val="00B11994"/>
    <w:rsid w:val="00B57C60"/>
    <w:rsid w:val="00BE10C2"/>
    <w:rsid w:val="00C1495D"/>
    <w:rsid w:val="00C877AD"/>
    <w:rsid w:val="00E356E6"/>
    <w:rsid w:val="00E40EC8"/>
    <w:rsid w:val="00EA0CF5"/>
    <w:rsid w:val="00E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F9F8E"/>
  <w14:defaultImageDpi w14:val="300"/>
  <w15:docId w15:val="{88F2CC71-B6BF-E546-BBBD-500550E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A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AD"/>
    <w:pPr>
      <w:ind w:left="720"/>
      <w:contextualSpacing/>
    </w:pPr>
  </w:style>
  <w:style w:type="table" w:customStyle="1" w:styleId="GridTable2-Accent21">
    <w:name w:val="Grid Table 2 - Accent 21"/>
    <w:basedOn w:val="TableNormal"/>
    <w:uiPriority w:val="47"/>
    <w:rsid w:val="00C877AD"/>
    <w:rPr>
      <w:rFonts w:eastAsiaTheme="minorHAnsi"/>
    </w:rPr>
    <w:tblPr>
      <w:tblStyleRowBandSize w:val="1"/>
      <w:tblStyleColBandSize w:val="1"/>
      <w:tblBorders>
        <w:top w:val="single" w:sz="2" w:space="0" w:color="49A6CD" w:themeColor="accent2" w:themeTint="99"/>
        <w:bottom w:val="single" w:sz="2" w:space="0" w:color="49A6CD" w:themeColor="accent2" w:themeTint="99"/>
        <w:insideH w:val="single" w:sz="2" w:space="0" w:color="49A6CD" w:themeColor="accent2" w:themeTint="99"/>
        <w:insideV w:val="single" w:sz="2" w:space="0" w:color="49A6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6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6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1EE" w:themeFill="accent2" w:themeFillTint="33"/>
      </w:tcPr>
    </w:tblStylePr>
    <w:tblStylePr w:type="band1Horz">
      <w:tblPr/>
      <w:tcPr>
        <w:shd w:val="clear" w:color="auto" w:fill="C2E1EE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1872"/>
    <w:rPr>
      <w:color w:val="FCDBA7" w:themeColor="hyperlink"/>
      <w:u w:val="single"/>
    </w:rPr>
  </w:style>
  <w:style w:type="table" w:styleId="GridTable1Light-Accent6">
    <w:name w:val="Grid Table 1 Light Accent 6"/>
    <w:basedOn w:val="TableNormal"/>
    <w:uiPriority w:val="46"/>
    <w:rsid w:val="00E40EC8"/>
    <w:tblPr>
      <w:tblStyleRowBandSize w:val="1"/>
      <w:tblStyleColBandSize w:val="1"/>
      <w:tblBorders>
        <w:top w:val="single" w:sz="4" w:space="0" w:color="D8E5E9" w:themeColor="accent6" w:themeTint="66"/>
        <w:left w:val="single" w:sz="4" w:space="0" w:color="D8E5E9" w:themeColor="accent6" w:themeTint="66"/>
        <w:bottom w:val="single" w:sz="4" w:space="0" w:color="D8E5E9" w:themeColor="accent6" w:themeTint="66"/>
        <w:right w:val="single" w:sz="4" w:space="0" w:color="D8E5E9" w:themeColor="accent6" w:themeTint="66"/>
        <w:insideH w:val="single" w:sz="4" w:space="0" w:color="D8E5E9" w:themeColor="accent6" w:themeTint="66"/>
        <w:insideV w:val="single" w:sz="4" w:space="0" w:color="D8E5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D9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9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E40EC8"/>
    <w:tblPr>
      <w:tblStyleRowBandSize w:val="1"/>
      <w:tblStyleColBandSize w:val="1"/>
      <w:tblBorders>
        <w:top w:val="single" w:sz="4" w:space="0" w:color="C5D9DE" w:themeColor="accent6" w:themeTint="99"/>
        <w:left w:val="single" w:sz="4" w:space="0" w:color="C5D9DE" w:themeColor="accent6" w:themeTint="99"/>
        <w:bottom w:val="single" w:sz="4" w:space="0" w:color="C5D9DE" w:themeColor="accent6" w:themeTint="99"/>
        <w:right w:val="single" w:sz="4" w:space="0" w:color="C5D9DE" w:themeColor="accent6" w:themeTint="99"/>
        <w:insideH w:val="single" w:sz="4" w:space="0" w:color="C5D9DE" w:themeColor="accent6" w:themeTint="99"/>
        <w:insideV w:val="single" w:sz="4" w:space="0" w:color="C5D9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0C8" w:themeColor="accent6"/>
          <w:left w:val="single" w:sz="4" w:space="0" w:color="9FC0C8" w:themeColor="accent6"/>
          <w:bottom w:val="single" w:sz="4" w:space="0" w:color="9FC0C8" w:themeColor="accent6"/>
          <w:right w:val="single" w:sz="4" w:space="0" w:color="9FC0C8" w:themeColor="accent6"/>
          <w:insideH w:val="nil"/>
          <w:insideV w:val="nil"/>
        </w:tcBorders>
        <w:shd w:val="clear" w:color="auto" w:fill="9FC0C8" w:themeFill="accent6"/>
      </w:tcPr>
    </w:tblStylePr>
    <w:tblStylePr w:type="lastRow">
      <w:rPr>
        <w:b/>
        <w:bCs/>
      </w:rPr>
      <w:tblPr/>
      <w:tcPr>
        <w:tcBorders>
          <w:top w:val="double" w:sz="4" w:space="0" w:color="9FC0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cs.org/cms/lib/DC00001581/Centricity/Domain/4/FINAL%20Communicating%20Common%20Core%2011.13.pdf" TargetMode="External"/><Relationship Id="rId5" Type="http://schemas.openxmlformats.org/officeDocument/2006/relationships/hyperlink" Target="https://www.cgcs.org/cms/lib/DC00001581/Centricity/Domain/4/FINAL%20Communicating%20Common%20Core%2011.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PEF ">
      <a:dk1>
        <a:srgbClr val="000000"/>
      </a:dk1>
      <a:lt1>
        <a:srgbClr val="FFFFFF"/>
      </a:lt1>
      <a:dk2>
        <a:srgbClr val="3B3837"/>
      </a:dk2>
      <a:lt2>
        <a:srgbClr val="E7E6E6"/>
      </a:lt2>
      <a:accent1>
        <a:srgbClr val="068487"/>
      </a:accent1>
      <a:accent2>
        <a:srgbClr val="1B4E63"/>
      </a:accent2>
      <a:accent3>
        <a:srgbClr val="6DAF7E"/>
      </a:accent3>
      <a:accent4>
        <a:srgbClr val="FBB03B"/>
      </a:accent4>
      <a:accent5>
        <a:srgbClr val="C1DEC9"/>
      </a:accent5>
      <a:accent6>
        <a:srgbClr val="9FC0C8"/>
      </a:accent6>
      <a:hlink>
        <a:srgbClr val="FCDBA7"/>
      </a:hlink>
      <a:folHlink>
        <a:srgbClr val="092E3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1823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NPEF User</dc:creator>
  <cp:keywords/>
  <dc:description/>
  <cp:lastModifiedBy>Colleen Gilligan</cp:lastModifiedBy>
  <cp:revision>3</cp:revision>
  <cp:lastPrinted>2021-02-12T02:58:00Z</cp:lastPrinted>
  <dcterms:created xsi:type="dcterms:W3CDTF">2021-02-12T03:05:00Z</dcterms:created>
  <dcterms:modified xsi:type="dcterms:W3CDTF">2021-02-12T03:05:00Z</dcterms:modified>
  <cp:category/>
</cp:coreProperties>
</file>