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1930" w14:textId="5AC35F72" w:rsidR="003636E4" w:rsidRPr="00E13D0F" w:rsidRDefault="005674DD" w:rsidP="003636E4">
      <w:pPr>
        <w:rPr>
          <w:rFonts w:eastAsia="Times New Roman" w:cstheme="minorHAnsi"/>
          <w:b/>
          <w:bCs/>
          <w:color w:val="000000"/>
          <w:sz w:val="40"/>
          <w:szCs w:val="40"/>
        </w:rPr>
      </w:pPr>
      <w:r w:rsidRPr="00E13D0F">
        <w:rPr>
          <w:rFonts w:ascii="Times New Roman" w:eastAsia="Times New Roman" w:hAnsi="Times New Roman" w:cs="Times New Roman"/>
          <w:b/>
          <w:bCs/>
          <w:i/>
          <w:iCs/>
          <w:noProof/>
          <w:color w:val="3B3837" w:themeColor="text2"/>
        </w:rPr>
        <mc:AlternateContent>
          <mc:Choice Requires="wps">
            <w:drawing>
              <wp:anchor distT="0" distB="0" distL="114300" distR="114300" simplePos="0" relativeHeight="251659264" behindDoc="0" locked="0" layoutInCell="1" allowOverlap="1" wp14:anchorId="089E1182" wp14:editId="0751CEA2">
                <wp:simplePos x="0" y="0"/>
                <wp:positionH relativeFrom="column">
                  <wp:posOffset>3442970</wp:posOffset>
                </wp:positionH>
                <wp:positionV relativeFrom="paragraph">
                  <wp:posOffset>56718</wp:posOffset>
                </wp:positionV>
                <wp:extent cx="2738120" cy="25679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738120" cy="2567940"/>
                        </a:xfrm>
                        <a:prstGeom prst="rect">
                          <a:avLst/>
                        </a:prstGeom>
                        <a:solidFill>
                          <a:srgbClr val="058487"/>
                        </a:solidFill>
                        <a:ln w="6350">
                          <a:noFill/>
                        </a:ln>
                      </wps:spPr>
                      <wps:txbx>
                        <w:txbxContent>
                          <w:p w14:paraId="68860317" w14:textId="263051FE" w:rsidR="003636E4" w:rsidRPr="0046550A" w:rsidRDefault="003636E4" w:rsidP="003636E4">
                            <w:pPr>
                              <w:rPr>
                                <w:color w:val="FFFFFF" w:themeColor="background1"/>
                              </w:rPr>
                            </w:pPr>
                            <w:r w:rsidRPr="001B0245">
                              <w:rPr>
                                <w:b/>
                                <w:bCs/>
                                <w:color w:val="FFFFFF" w:themeColor="background1"/>
                                <w:u w:val="single"/>
                              </w:rPr>
                              <w:t>Step 1:</w:t>
                            </w:r>
                            <w:r w:rsidRPr="0046550A">
                              <w:rPr>
                                <w:color w:val="FFFFFF" w:themeColor="background1"/>
                              </w:rPr>
                              <w:t xml:space="preserve"> Define t</w:t>
                            </w:r>
                            <w:r w:rsidR="005E0E3F" w:rsidRPr="0046550A">
                              <w:rPr>
                                <w:color w:val="FFFFFF" w:themeColor="background1"/>
                              </w:rPr>
                              <w:t>he</w:t>
                            </w:r>
                            <w:r w:rsidRPr="0046550A">
                              <w:rPr>
                                <w:color w:val="FFFFFF" w:themeColor="background1"/>
                              </w:rPr>
                              <w:t xml:space="preserve"> role of the Principal Supervisor </w:t>
                            </w:r>
                          </w:p>
                          <w:p w14:paraId="78317F97" w14:textId="77777777" w:rsidR="003636E4" w:rsidRPr="0046550A" w:rsidRDefault="003636E4" w:rsidP="003636E4">
                            <w:pPr>
                              <w:rPr>
                                <w:color w:val="FFFFFF" w:themeColor="background1"/>
                              </w:rPr>
                            </w:pPr>
                          </w:p>
                          <w:p w14:paraId="1DF8B5D3" w14:textId="65603A5B" w:rsidR="003636E4" w:rsidRPr="0046550A" w:rsidRDefault="003636E4" w:rsidP="003636E4">
                            <w:pPr>
                              <w:rPr>
                                <w:color w:val="FFFFFF" w:themeColor="background1"/>
                              </w:rPr>
                            </w:pPr>
                            <w:r w:rsidRPr="001B0245">
                              <w:rPr>
                                <w:b/>
                                <w:bCs/>
                                <w:color w:val="FFFFFF" w:themeColor="background1"/>
                                <w:u w:val="single"/>
                              </w:rPr>
                              <w:t>Step 2:</w:t>
                            </w:r>
                            <w:r w:rsidRPr="0046550A">
                              <w:rPr>
                                <w:color w:val="FFFFFF" w:themeColor="background1"/>
                              </w:rPr>
                              <w:t xml:space="preserve"> </w:t>
                            </w:r>
                            <w:r w:rsidR="00960709" w:rsidRPr="0046550A">
                              <w:rPr>
                                <w:color w:val="FFFFFF" w:themeColor="background1"/>
                              </w:rPr>
                              <w:t>Prioritize principal supervisors</w:t>
                            </w:r>
                            <w:r w:rsidR="001B0245">
                              <w:rPr>
                                <w:color w:val="FFFFFF" w:themeColor="background1"/>
                              </w:rPr>
                              <w:t>’ time in school to focus on instructional leadership</w:t>
                            </w:r>
                          </w:p>
                          <w:p w14:paraId="69641DC4" w14:textId="77777777" w:rsidR="003636E4" w:rsidRPr="0046550A" w:rsidRDefault="003636E4" w:rsidP="003636E4">
                            <w:pPr>
                              <w:rPr>
                                <w:color w:val="FFFFFF" w:themeColor="background1"/>
                              </w:rPr>
                            </w:pPr>
                          </w:p>
                          <w:p w14:paraId="40D6D84C" w14:textId="2F7781DF" w:rsidR="003636E4" w:rsidRPr="0046550A" w:rsidRDefault="003636E4" w:rsidP="003636E4">
                            <w:pPr>
                              <w:rPr>
                                <w:rFonts w:eastAsia="Times New Roman" w:cstheme="minorHAnsi"/>
                                <w:color w:val="FFFFFF" w:themeColor="background1"/>
                              </w:rPr>
                            </w:pPr>
                            <w:r w:rsidRPr="001B0245">
                              <w:rPr>
                                <w:b/>
                                <w:bCs/>
                                <w:color w:val="FFFFFF" w:themeColor="background1"/>
                                <w:u w:val="single"/>
                              </w:rPr>
                              <w:t>Step 3:</w:t>
                            </w:r>
                            <w:r w:rsidRPr="0046550A">
                              <w:rPr>
                                <w:color w:val="FFFFFF" w:themeColor="background1"/>
                              </w:rPr>
                              <w:t xml:space="preserve"> </w:t>
                            </w:r>
                            <w:r w:rsidR="00A83178" w:rsidRPr="0046550A">
                              <w:rPr>
                                <w:rFonts w:eastAsia="Times New Roman" w:cstheme="minorHAnsi"/>
                                <w:color w:val="FFFFFF" w:themeColor="background1"/>
                              </w:rPr>
                              <w:t xml:space="preserve">Invest in </w:t>
                            </w:r>
                            <w:r w:rsidR="00960709" w:rsidRPr="0046550A">
                              <w:rPr>
                                <w:rFonts w:eastAsia="Times New Roman" w:cstheme="minorHAnsi"/>
                                <w:color w:val="FFFFFF" w:themeColor="background1"/>
                              </w:rPr>
                              <w:t>tools that allow for quick and easy feedback aligned to leadership framework</w:t>
                            </w:r>
                          </w:p>
                          <w:p w14:paraId="16BE253A" w14:textId="17A6D40D" w:rsidR="008E6558" w:rsidRPr="0046550A" w:rsidRDefault="008E6558" w:rsidP="003636E4">
                            <w:pPr>
                              <w:rPr>
                                <w:rFonts w:eastAsia="Times New Roman" w:cstheme="minorHAnsi"/>
                                <w:color w:val="FFFFFF" w:themeColor="background1"/>
                              </w:rPr>
                            </w:pPr>
                          </w:p>
                          <w:p w14:paraId="7621B01D" w14:textId="2A32CDC0" w:rsidR="008E6558" w:rsidRPr="0046550A" w:rsidRDefault="008E6558" w:rsidP="003636E4">
                            <w:pPr>
                              <w:rPr>
                                <w:color w:val="FFFFFF" w:themeColor="background1"/>
                              </w:rPr>
                            </w:pPr>
                            <w:r w:rsidRPr="001B0245">
                              <w:rPr>
                                <w:rFonts w:eastAsia="Times New Roman" w:cstheme="minorHAnsi"/>
                                <w:b/>
                                <w:bCs/>
                                <w:color w:val="FFFFFF" w:themeColor="background1"/>
                                <w:u w:val="single"/>
                              </w:rPr>
                              <w:t>Step 4:</w:t>
                            </w:r>
                            <w:r w:rsidRPr="0046550A">
                              <w:rPr>
                                <w:rFonts w:eastAsia="Times New Roman" w:cstheme="minorHAnsi"/>
                                <w:color w:val="FFFFFF" w:themeColor="background1"/>
                              </w:rPr>
                              <w:t xml:space="preserve"> Train leaders on using tools and providing high-quality feedback</w:t>
                            </w:r>
                          </w:p>
                          <w:p w14:paraId="5D3ED944" w14:textId="77777777" w:rsidR="003636E4" w:rsidRPr="0046550A" w:rsidRDefault="003636E4" w:rsidP="003636E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9E1182" id="_x0000_t202" coordsize="21600,21600" o:spt="202" path="m,l,21600r21600,l21600,xe">
                <v:stroke joinstyle="miter"/>
                <v:path gradientshapeok="t" o:connecttype="rect"/>
              </v:shapetype>
              <v:shape id="Text Box 2" o:spid="_x0000_s1026" type="#_x0000_t202" style="position:absolute;margin-left:271.1pt;margin-top:4.45pt;width:215.6pt;height:2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" fillcolor="#058487" stroked="f" strokeweight=".5pt">
                <v:textbox>
                  <w:txbxContent>
                    <w:p w14:paraId="68860317" w14:textId="263051FE" w:rsidR="003636E4" w:rsidRPr="0046550A" w:rsidRDefault="003636E4" w:rsidP="003636E4">
                      <w:pPr>
                        <w:rPr>
                          <w:color w:val="FFFFFF" w:themeColor="background1"/>
                        </w:rPr>
                      </w:pPr>
                      <w:r w:rsidRPr="001B0245">
                        <w:rPr>
                          <w:b/>
                          <w:bCs/>
                          <w:color w:val="FFFFFF" w:themeColor="background1"/>
                          <w:u w:val="single"/>
                        </w:rPr>
                        <w:t>Step 1:</w:t>
                      </w:r>
                      <w:r w:rsidRPr="0046550A">
                        <w:rPr>
                          <w:color w:val="FFFFFF" w:themeColor="background1"/>
                        </w:rPr>
                        <w:t xml:space="preserve"> Define t</w:t>
                      </w:r>
                      <w:r w:rsidR="005E0E3F" w:rsidRPr="0046550A">
                        <w:rPr>
                          <w:color w:val="FFFFFF" w:themeColor="background1"/>
                        </w:rPr>
                        <w:t>he</w:t>
                      </w:r>
                      <w:r w:rsidRPr="0046550A">
                        <w:rPr>
                          <w:color w:val="FFFFFF" w:themeColor="background1"/>
                        </w:rPr>
                        <w:t xml:space="preserve"> role of the Principal Supervisor </w:t>
                      </w:r>
                    </w:p>
                    <w:p w14:paraId="78317F97" w14:textId="77777777" w:rsidR="003636E4" w:rsidRPr="0046550A" w:rsidRDefault="003636E4" w:rsidP="003636E4">
                      <w:pPr>
                        <w:rPr>
                          <w:color w:val="FFFFFF" w:themeColor="background1"/>
                        </w:rPr>
                      </w:pPr>
                    </w:p>
                    <w:p w14:paraId="1DF8B5D3" w14:textId="65603A5B" w:rsidR="003636E4" w:rsidRPr="0046550A" w:rsidRDefault="003636E4" w:rsidP="003636E4">
                      <w:pPr>
                        <w:rPr>
                          <w:color w:val="FFFFFF" w:themeColor="background1"/>
                        </w:rPr>
                      </w:pPr>
                      <w:r w:rsidRPr="001B0245">
                        <w:rPr>
                          <w:b/>
                          <w:bCs/>
                          <w:color w:val="FFFFFF" w:themeColor="background1"/>
                          <w:u w:val="single"/>
                        </w:rPr>
                        <w:t>Step 2:</w:t>
                      </w:r>
                      <w:r w:rsidRPr="0046550A">
                        <w:rPr>
                          <w:color w:val="FFFFFF" w:themeColor="background1"/>
                        </w:rPr>
                        <w:t xml:space="preserve"> </w:t>
                      </w:r>
                      <w:r w:rsidR="00960709" w:rsidRPr="0046550A">
                        <w:rPr>
                          <w:color w:val="FFFFFF" w:themeColor="background1"/>
                        </w:rPr>
                        <w:t>Prioritize principal supervisors</w:t>
                      </w:r>
                      <w:r w:rsidR="001B0245">
                        <w:rPr>
                          <w:color w:val="FFFFFF" w:themeColor="background1"/>
                        </w:rPr>
                        <w:t>’ time in school to focus on instructional leadership</w:t>
                      </w:r>
                    </w:p>
                    <w:p w14:paraId="69641DC4" w14:textId="77777777" w:rsidR="003636E4" w:rsidRPr="0046550A" w:rsidRDefault="003636E4" w:rsidP="003636E4">
                      <w:pPr>
                        <w:rPr>
                          <w:color w:val="FFFFFF" w:themeColor="background1"/>
                        </w:rPr>
                      </w:pPr>
                    </w:p>
                    <w:p w14:paraId="40D6D84C" w14:textId="2F7781DF" w:rsidR="003636E4" w:rsidRPr="0046550A" w:rsidRDefault="003636E4" w:rsidP="003636E4">
                      <w:pPr>
                        <w:rPr>
                          <w:rFonts w:eastAsia="Times New Roman" w:cstheme="minorHAnsi"/>
                          <w:color w:val="FFFFFF" w:themeColor="background1"/>
                        </w:rPr>
                      </w:pPr>
                      <w:r w:rsidRPr="001B0245">
                        <w:rPr>
                          <w:b/>
                          <w:bCs/>
                          <w:color w:val="FFFFFF" w:themeColor="background1"/>
                          <w:u w:val="single"/>
                        </w:rPr>
                        <w:t>Step 3:</w:t>
                      </w:r>
                      <w:r w:rsidRPr="0046550A">
                        <w:rPr>
                          <w:color w:val="FFFFFF" w:themeColor="background1"/>
                        </w:rPr>
                        <w:t xml:space="preserve"> </w:t>
                      </w:r>
                      <w:r w:rsidR="00A83178" w:rsidRPr="0046550A">
                        <w:rPr>
                          <w:rFonts w:eastAsia="Times New Roman" w:cstheme="minorHAnsi"/>
                          <w:color w:val="FFFFFF" w:themeColor="background1"/>
                        </w:rPr>
                        <w:t xml:space="preserve">Invest in </w:t>
                      </w:r>
                      <w:r w:rsidR="00960709" w:rsidRPr="0046550A">
                        <w:rPr>
                          <w:rFonts w:eastAsia="Times New Roman" w:cstheme="minorHAnsi"/>
                          <w:color w:val="FFFFFF" w:themeColor="background1"/>
                        </w:rPr>
                        <w:t>tools that allow for quick and easy feedback aligned to leadership framework</w:t>
                      </w:r>
                    </w:p>
                    <w:p w14:paraId="16BE253A" w14:textId="17A6D40D" w:rsidR="008E6558" w:rsidRPr="0046550A" w:rsidRDefault="008E6558" w:rsidP="003636E4">
                      <w:pPr>
                        <w:rPr>
                          <w:rFonts w:eastAsia="Times New Roman" w:cstheme="minorHAnsi"/>
                          <w:color w:val="FFFFFF" w:themeColor="background1"/>
                        </w:rPr>
                      </w:pPr>
                    </w:p>
                    <w:p w14:paraId="7621B01D" w14:textId="2A32CDC0" w:rsidR="008E6558" w:rsidRPr="0046550A" w:rsidRDefault="008E6558" w:rsidP="003636E4">
                      <w:pPr>
                        <w:rPr>
                          <w:color w:val="FFFFFF" w:themeColor="background1"/>
                        </w:rPr>
                      </w:pPr>
                      <w:r w:rsidRPr="001B0245">
                        <w:rPr>
                          <w:rFonts w:eastAsia="Times New Roman" w:cstheme="minorHAnsi"/>
                          <w:b/>
                          <w:bCs/>
                          <w:color w:val="FFFFFF" w:themeColor="background1"/>
                          <w:u w:val="single"/>
                        </w:rPr>
                        <w:t>Step 4:</w:t>
                      </w:r>
                      <w:r w:rsidRPr="0046550A">
                        <w:rPr>
                          <w:rFonts w:eastAsia="Times New Roman" w:cstheme="minorHAnsi"/>
                          <w:color w:val="FFFFFF" w:themeColor="background1"/>
                        </w:rPr>
                        <w:t xml:space="preserve"> Train leaders on using tools and providing high-quality feedback</w:t>
                      </w:r>
                    </w:p>
                    <w:p w14:paraId="5D3ED944" w14:textId="77777777" w:rsidR="003636E4" w:rsidRPr="0046550A" w:rsidRDefault="003636E4" w:rsidP="003636E4">
                      <w:pPr>
                        <w:rPr>
                          <w:color w:val="FFFFFF" w:themeColor="background1"/>
                        </w:rPr>
                      </w:pPr>
                    </w:p>
                  </w:txbxContent>
                </v:textbox>
                <w10:wrap type="square"/>
              </v:shape>
            </w:pict>
          </mc:Fallback>
        </mc:AlternateContent>
      </w:r>
      <w:r w:rsidR="003636E4">
        <w:rPr>
          <w:rFonts w:eastAsia="Times New Roman" w:cstheme="minorHAnsi"/>
          <w:b/>
          <w:bCs/>
          <w:color w:val="000000"/>
          <w:sz w:val="40"/>
          <w:szCs w:val="40"/>
        </w:rPr>
        <w:t xml:space="preserve">Implement </w:t>
      </w:r>
      <w:r w:rsidR="00E93C43">
        <w:rPr>
          <w:rFonts w:eastAsia="Times New Roman" w:cstheme="minorHAnsi"/>
          <w:b/>
          <w:bCs/>
          <w:color w:val="000000"/>
          <w:sz w:val="40"/>
          <w:szCs w:val="40"/>
        </w:rPr>
        <w:t>a S</w:t>
      </w:r>
      <w:r w:rsidR="003636E4">
        <w:rPr>
          <w:rFonts w:eastAsia="Times New Roman" w:cstheme="minorHAnsi"/>
          <w:b/>
          <w:bCs/>
          <w:color w:val="000000"/>
          <w:sz w:val="40"/>
          <w:szCs w:val="40"/>
        </w:rPr>
        <w:t xml:space="preserve">trategic </w:t>
      </w:r>
      <w:r w:rsidR="00E93C43">
        <w:rPr>
          <w:rFonts w:eastAsia="Times New Roman" w:cstheme="minorHAnsi"/>
          <w:b/>
          <w:bCs/>
          <w:color w:val="000000"/>
          <w:sz w:val="40"/>
          <w:szCs w:val="40"/>
        </w:rPr>
        <w:t>C</w:t>
      </w:r>
      <w:r w:rsidR="003636E4">
        <w:rPr>
          <w:rFonts w:eastAsia="Times New Roman" w:cstheme="minorHAnsi"/>
          <w:b/>
          <w:bCs/>
          <w:color w:val="000000"/>
          <w:sz w:val="40"/>
          <w:szCs w:val="40"/>
        </w:rPr>
        <w:t xml:space="preserve">oaching and </w:t>
      </w:r>
      <w:r w:rsidR="00E93C43">
        <w:rPr>
          <w:rFonts w:eastAsia="Times New Roman" w:cstheme="minorHAnsi"/>
          <w:b/>
          <w:bCs/>
          <w:color w:val="000000"/>
          <w:sz w:val="40"/>
          <w:szCs w:val="40"/>
        </w:rPr>
        <w:t>F</w:t>
      </w:r>
      <w:r w:rsidR="003636E4">
        <w:rPr>
          <w:rFonts w:eastAsia="Times New Roman" w:cstheme="minorHAnsi"/>
          <w:b/>
          <w:bCs/>
          <w:color w:val="000000"/>
          <w:sz w:val="40"/>
          <w:szCs w:val="40"/>
        </w:rPr>
        <w:t xml:space="preserve">eedback </w:t>
      </w:r>
      <w:r w:rsidR="00E93C43">
        <w:rPr>
          <w:rFonts w:eastAsia="Times New Roman" w:cstheme="minorHAnsi"/>
          <w:b/>
          <w:bCs/>
          <w:color w:val="000000"/>
          <w:sz w:val="40"/>
          <w:szCs w:val="40"/>
        </w:rPr>
        <w:t>M</w:t>
      </w:r>
      <w:r w:rsidR="003636E4">
        <w:rPr>
          <w:rFonts w:eastAsia="Times New Roman" w:cstheme="minorHAnsi"/>
          <w:b/>
          <w:bCs/>
          <w:color w:val="000000"/>
          <w:sz w:val="40"/>
          <w:szCs w:val="40"/>
        </w:rPr>
        <w:t xml:space="preserve">odel for </w:t>
      </w:r>
      <w:r w:rsidR="00E93C43">
        <w:rPr>
          <w:rFonts w:eastAsia="Times New Roman" w:cstheme="minorHAnsi"/>
          <w:b/>
          <w:bCs/>
          <w:color w:val="000000"/>
          <w:sz w:val="40"/>
          <w:szCs w:val="40"/>
        </w:rPr>
        <w:t>L</w:t>
      </w:r>
      <w:r w:rsidR="003636E4">
        <w:rPr>
          <w:rFonts w:eastAsia="Times New Roman" w:cstheme="minorHAnsi"/>
          <w:b/>
          <w:bCs/>
          <w:color w:val="000000"/>
          <w:sz w:val="40"/>
          <w:szCs w:val="40"/>
        </w:rPr>
        <w:t xml:space="preserve">eaders </w:t>
      </w:r>
    </w:p>
    <w:p w14:paraId="49372572" w14:textId="00DCAA4C" w:rsidR="003636E4" w:rsidRDefault="003636E4" w:rsidP="003636E4">
      <w:pPr>
        <w:rPr>
          <w:rFonts w:ascii="Times New Roman" w:eastAsia="Times New Roman" w:hAnsi="Times New Roman" w:cs="Times New Roman"/>
        </w:rPr>
      </w:pPr>
    </w:p>
    <w:p w14:paraId="63A46C8A" w14:textId="11613F3A" w:rsidR="003636E4" w:rsidRPr="00E13D0F" w:rsidRDefault="003636E4" w:rsidP="003636E4">
      <w:pPr>
        <w:rPr>
          <w:rFonts w:eastAsia="Times New Roman" w:cstheme="minorHAnsi"/>
          <w:b/>
          <w:bCs/>
          <w:i/>
          <w:iCs/>
          <w:sz w:val="28"/>
          <w:szCs w:val="28"/>
        </w:rPr>
      </w:pPr>
      <w:r w:rsidRPr="00E13D0F">
        <w:rPr>
          <w:rFonts w:eastAsia="Times New Roman" w:cstheme="minorHAnsi"/>
          <w:b/>
          <w:bCs/>
          <w:i/>
          <w:iCs/>
          <w:color w:val="3B3837" w:themeColor="text2"/>
          <w:sz w:val="28"/>
          <w:szCs w:val="28"/>
        </w:rPr>
        <w:t>What is the goal?</w:t>
      </w:r>
    </w:p>
    <w:p w14:paraId="35E4DA14" w14:textId="063BBEA2" w:rsidR="003636E4" w:rsidRDefault="0038115F" w:rsidP="003636E4">
      <w:pPr>
        <w:rPr>
          <w:rFonts w:eastAsia="Times New Roman" w:cstheme="minorHAnsi"/>
        </w:rPr>
      </w:pPr>
      <w:r>
        <w:rPr>
          <w:rFonts w:eastAsia="Times New Roman" w:cstheme="minorHAnsi"/>
        </w:rPr>
        <w:t xml:space="preserve">The goal of </w:t>
      </w:r>
      <w:r w:rsidR="00303B0D">
        <w:rPr>
          <w:rFonts w:eastAsia="Times New Roman" w:cstheme="minorHAnsi"/>
        </w:rPr>
        <w:t>a strategic</w:t>
      </w:r>
      <w:r>
        <w:rPr>
          <w:rFonts w:eastAsia="Times New Roman" w:cstheme="minorHAnsi"/>
        </w:rPr>
        <w:t xml:space="preserve"> coaching and feedback model is to </w:t>
      </w:r>
      <w:r w:rsidR="008E6558">
        <w:rPr>
          <w:rFonts w:eastAsia="Times New Roman" w:cstheme="minorHAnsi"/>
        </w:rPr>
        <w:t xml:space="preserve">shift the conversation between leaders and their supervisors from one that is </w:t>
      </w:r>
      <w:r w:rsidR="00303B0D">
        <w:rPr>
          <w:rFonts w:eastAsia="Times New Roman" w:cstheme="minorHAnsi"/>
        </w:rPr>
        <w:t xml:space="preserve">evaluative and/or </w:t>
      </w:r>
      <w:r w:rsidR="008E6558">
        <w:rPr>
          <w:rFonts w:eastAsia="Times New Roman" w:cstheme="minorHAnsi"/>
        </w:rPr>
        <w:t xml:space="preserve">punitive to one that provides actionable and growth-oriented feedback, all in an effort to </w:t>
      </w:r>
      <w:r>
        <w:rPr>
          <w:rFonts w:eastAsia="Times New Roman" w:cstheme="minorHAnsi"/>
        </w:rPr>
        <w:t xml:space="preserve">accelerate </w:t>
      </w:r>
      <w:r w:rsidR="008E6558">
        <w:rPr>
          <w:rFonts w:eastAsia="Times New Roman" w:cstheme="minorHAnsi"/>
        </w:rPr>
        <w:t xml:space="preserve">leader </w:t>
      </w:r>
      <w:r>
        <w:rPr>
          <w:rFonts w:eastAsia="Times New Roman" w:cstheme="minorHAnsi"/>
        </w:rPr>
        <w:t>effectiveness</w:t>
      </w:r>
      <w:r w:rsidR="008E6558">
        <w:rPr>
          <w:rFonts w:eastAsia="Times New Roman" w:cstheme="minorHAnsi"/>
        </w:rPr>
        <w:t>.</w:t>
      </w:r>
    </w:p>
    <w:p w14:paraId="278EF2FB" w14:textId="77777777" w:rsidR="003636E4" w:rsidRDefault="003636E4" w:rsidP="003636E4">
      <w:pPr>
        <w:rPr>
          <w:rFonts w:eastAsia="Times New Roman" w:cstheme="minorHAnsi"/>
        </w:rPr>
      </w:pPr>
    </w:p>
    <w:p w14:paraId="1D265D77" w14:textId="63DC6D34" w:rsidR="005E0E3F" w:rsidRPr="00E13D0F" w:rsidRDefault="003636E4" w:rsidP="003636E4">
      <w:pPr>
        <w:rPr>
          <w:rFonts w:eastAsia="Times New Roman" w:cstheme="minorHAnsi"/>
          <w:b/>
          <w:bCs/>
          <w:i/>
          <w:iCs/>
          <w:color w:val="3B3837" w:themeColor="text2"/>
          <w:sz w:val="28"/>
          <w:szCs w:val="28"/>
        </w:rPr>
      </w:pPr>
      <w:r w:rsidRPr="00E13D0F">
        <w:rPr>
          <w:rFonts w:eastAsia="Times New Roman" w:cstheme="minorHAnsi"/>
          <w:b/>
          <w:bCs/>
          <w:i/>
          <w:iCs/>
          <w:color w:val="3B3837" w:themeColor="text2"/>
          <w:sz w:val="28"/>
          <w:szCs w:val="28"/>
        </w:rPr>
        <w:t>Why is it important?</w:t>
      </w:r>
    </w:p>
    <w:p w14:paraId="21E9A9D7" w14:textId="22181A61" w:rsidR="003636E4" w:rsidRDefault="008E6558" w:rsidP="00E93C43">
      <w:pPr>
        <w:rPr>
          <w:rFonts w:eastAsia="Times New Roman" w:cstheme="minorHAnsi"/>
        </w:rPr>
      </w:pPr>
      <w:r>
        <w:rPr>
          <w:rFonts w:eastAsia="Times New Roman" w:cstheme="minorHAnsi"/>
        </w:rPr>
        <w:t>District data tells us that on average principals receive</w:t>
      </w:r>
      <w:r w:rsidR="00A733A0">
        <w:rPr>
          <w:rFonts w:eastAsia="Times New Roman" w:cstheme="minorHAnsi"/>
        </w:rPr>
        <w:t xml:space="preserve"> higher ratings for “easier” principal duties and lower ratings for duties that </w:t>
      </w:r>
      <w:r>
        <w:rPr>
          <w:rFonts w:eastAsia="Times New Roman" w:cstheme="minorHAnsi"/>
        </w:rPr>
        <w:t xml:space="preserve">can </w:t>
      </w:r>
      <w:r w:rsidR="00A733A0">
        <w:rPr>
          <w:rFonts w:eastAsia="Times New Roman" w:cstheme="minorHAnsi"/>
        </w:rPr>
        <w:t>have a stronger impact:</w:t>
      </w:r>
    </w:p>
    <w:p w14:paraId="6C7B88C4" w14:textId="11B8CBF0" w:rsidR="00A733A0" w:rsidRDefault="00A733A0" w:rsidP="00A733A0">
      <w:pPr>
        <w:pStyle w:val="ListParagraph"/>
        <w:numPr>
          <w:ilvl w:val="0"/>
          <w:numId w:val="12"/>
        </w:numPr>
        <w:rPr>
          <w:rFonts w:eastAsia="Times New Roman" w:cstheme="minorHAnsi"/>
        </w:rPr>
      </w:pPr>
      <w:r>
        <w:rPr>
          <w:rFonts w:eastAsia="Times New Roman" w:cstheme="minorHAnsi"/>
        </w:rPr>
        <w:t>Higher scores are shown for domains such as self-practices, community resources, and environment</w:t>
      </w:r>
    </w:p>
    <w:p w14:paraId="03DA380F" w14:textId="05A126EC" w:rsidR="00A733A0" w:rsidRDefault="00A733A0" w:rsidP="00A733A0">
      <w:pPr>
        <w:pStyle w:val="ListParagraph"/>
        <w:numPr>
          <w:ilvl w:val="0"/>
          <w:numId w:val="12"/>
        </w:numPr>
        <w:rPr>
          <w:rFonts w:eastAsia="Times New Roman" w:cstheme="minorHAnsi"/>
        </w:rPr>
      </w:pPr>
      <w:r>
        <w:rPr>
          <w:rFonts w:eastAsia="Times New Roman" w:cstheme="minorHAnsi"/>
        </w:rPr>
        <w:t>Lower scores are shown for domains such as diversity, progress monitoring, differentiated professional learning, and evaluation</w:t>
      </w:r>
    </w:p>
    <w:p w14:paraId="19EE257A" w14:textId="59D18CE1" w:rsidR="00A733A0" w:rsidRDefault="00A733A0" w:rsidP="00A733A0">
      <w:pPr>
        <w:pStyle w:val="ListParagraph"/>
        <w:numPr>
          <w:ilvl w:val="0"/>
          <w:numId w:val="12"/>
        </w:numPr>
        <w:rPr>
          <w:rFonts w:eastAsia="Times New Roman" w:cstheme="minorHAnsi"/>
        </w:rPr>
      </w:pPr>
      <w:r>
        <w:rPr>
          <w:rFonts w:eastAsia="Times New Roman" w:cstheme="minorHAnsi"/>
        </w:rPr>
        <w:t>TEAM practice ratings cluster around the district average of 3.56, showing little variation</w:t>
      </w:r>
    </w:p>
    <w:p w14:paraId="0CCF805C" w14:textId="7D5BDA59" w:rsidR="00A733A0" w:rsidRDefault="00A733A0" w:rsidP="00A733A0">
      <w:pPr>
        <w:pStyle w:val="ListParagraph"/>
        <w:numPr>
          <w:ilvl w:val="0"/>
          <w:numId w:val="12"/>
        </w:numPr>
        <w:rPr>
          <w:rFonts w:eastAsia="Times New Roman" w:cstheme="minorHAnsi"/>
        </w:rPr>
      </w:pPr>
      <w:r>
        <w:rPr>
          <w:rFonts w:eastAsia="Times New Roman" w:cstheme="minorHAnsi"/>
        </w:rPr>
        <w:t xml:space="preserve">The refinement areas identified for principals do not necessarily align to </w:t>
      </w:r>
      <w:r w:rsidR="008E6558">
        <w:rPr>
          <w:rFonts w:eastAsia="Times New Roman" w:cstheme="minorHAnsi"/>
        </w:rPr>
        <w:t>areas of greatest need</w:t>
      </w:r>
    </w:p>
    <w:p w14:paraId="25E5DD5A" w14:textId="77777777" w:rsidR="004A6C27" w:rsidRPr="008E6558" w:rsidRDefault="004A6C27" w:rsidP="008E6558">
      <w:pPr>
        <w:rPr>
          <w:rFonts w:eastAsia="Times New Roman" w:cstheme="minorHAnsi"/>
        </w:rPr>
      </w:pPr>
    </w:p>
    <w:tbl>
      <w:tblPr>
        <w:tblStyle w:val="GridTable4-Accent6"/>
        <w:tblW w:w="10080" w:type="dxa"/>
        <w:jc w:val="center"/>
        <w:tblLook w:val="04A0" w:firstRow="1" w:lastRow="0" w:firstColumn="1" w:lastColumn="0" w:noHBand="0" w:noVBand="1"/>
      </w:tblPr>
      <w:tblGrid>
        <w:gridCol w:w="3060"/>
        <w:gridCol w:w="3960"/>
        <w:gridCol w:w="3060"/>
      </w:tblGrid>
      <w:tr w:rsidR="003636E4" w:rsidRPr="00BF4DF1" w14:paraId="33E1EA62" w14:textId="77777777" w:rsidTr="004655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14:paraId="1C2557ED" w14:textId="77777777" w:rsidR="003636E4" w:rsidRPr="00E13D0F" w:rsidRDefault="003636E4" w:rsidP="00D55A24">
            <w:pPr>
              <w:jc w:val="center"/>
              <w:textAlignment w:val="baseline"/>
              <w:rPr>
                <w:rFonts w:eastAsia="Times New Roman" w:cstheme="minorHAnsi"/>
                <w:color w:val="000000"/>
              </w:rPr>
            </w:pPr>
            <w:r w:rsidRPr="00E13D0F">
              <w:rPr>
                <w:rFonts w:eastAsia="Times New Roman" w:cstheme="minorHAnsi"/>
                <w:color w:val="000000"/>
              </w:rPr>
              <w:t>Step</w:t>
            </w:r>
            <w:r>
              <w:rPr>
                <w:rFonts w:eastAsia="Times New Roman" w:cstheme="minorHAnsi"/>
                <w:color w:val="000000"/>
              </w:rPr>
              <w:t>s</w:t>
            </w:r>
          </w:p>
        </w:tc>
        <w:tc>
          <w:tcPr>
            <w:tcW w:w="3960" w:type="dxa"/>
          </w:tcPr>
          <w:p w14:paraId="5FAAE920" w14:textId="77777777" w:rsidR="003636E4" w:rsidRPr="00E13D0F" w:rsidRDefault="003636E4" w:rsidP="00D55A2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13D0F">
              <w:rPr>
                <w:rFonts w:eastAsia="Times New Roman" w:cstheme="minorHAnsi"/>
                <w:color w:val="000000"/>
              </w:rPr>
              <w:t>Guiding Questions</w:t>
            </w:r>
          </w:p>
        </w:tc>
        <w:tc>
          <w:tcPr>
            <w:tcW w:w="3060" w:type="dxa"/>
          </w:tcPr>
          <w:p w14:paraId="3ABE5C26" w14:textId="77777777" w:rsidR="003636E4" w:rsidRPr="00E13D0F" w:rsidRDefault="003636E4" w:rsidP="00D55A24">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E13D0F">
              <w:rPr>
                <w:rFonts w:eastAsia="Times New Roman" w:cstheme="minorHAnsi"/>
                <w:color w:val="000000"/>
              </w:rPr>
              <w:t>Resources</w:t>
            </w:r>
          </w:p>
        </w:tc>
      </w:tr>
      <w:tr w:rsidR="003636E4" w:rsidRPr="00BF4DF1" w14:paraId="7FDD2277" w14:textId="77777777" w:rsidTr="0046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14:paraId="7CE97D80" w14:textId="45BF1702" w:rsidR="003636E4" w:rsidRPr="007756A5" w:rsidRDefault="008C357E" w:rsidP="0046550A">
            <w:pPr>
              <w:pStyle w:val="ListParagraph"/>
              <w:numPr>
                <w:ilvl w:val="0"/>
                <w:numId w:val="11"/>
              </w:numPr>
              <w:ind w:left="343" w:hanging="343"/>
              <w:textAlignment w:val="baseline"/>
              <w:rPr>
                <w:rFonts w:eastAsia="Times New Roman" w:cstheme="minorHAnsi"/>
                <w:color w:val="000000"/>
              </w:rPr>
            </w:pPr>
            <w:bookmarkStart w:id="0" w:name="Step1" w:colFirst="0" w:colLast="0"/>
            <w:r w:rsidRPr="007756A5">
              <w:t>Define the role of the Principal Supervisor</w:t>
            </w:r>
          </w:p>
        </w:tc>
        <w:tc>
          <w:tcPr>
            <w:tcW w:w="3960" w:type="dxa"/>
          </w:tcPr>
          <w:p w14:paraId="70343659" w14:textId="56945202" w:rsidR="003636E4" w:rsidRPr="0046550A" w:rsidRDefault="007F135D" w:rsidP="0061126C">
            <w:pPr>
              <w:pStyle w:val="ListParagraph"/>
              <w:numPr>
                <w:ilvl w:val="0"/>
                <w:numId w:val="5"/>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are the highest impact actions for principal supervisors?</w:t>
            </w:r>
          </w:p>
          <w:p w14:paraId="7A0A7AFF" w14:textId="77777777" w:rsidR="00E93C43" w:rsidRPr="0046550A" w:rsidRDefault="007F135D" w:rsidP="0061126C">
            <w:pPr>
              <w:pStyle w:val="ListParagraph"/>
              <w:numPr>
                <w:ilvl w:val="0"/>
                <w:numId w:val="5"/>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professional learning will support principal supervisor effectiveness?</w:t>
            </w:r>
          </w:p>
          <w:p w14:paraId="744B85EE" w14:textId="2AEDBE93" w:rsidR="008E6558" w:rsidRPr="0046550A" w:rsidRDefault="008E6558" w:rsidP="0061126C">
            <w:pPr>
              <w:pStyle w:val="ListParagraph"/>
              <w:numPr>
                <w:ilvl w:val="0"/>
                <w:numId w:val="5"/>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 xml:space="preserve">What is </w:t>
            </w:r>
            <w:r w:rsidRPr="0046550A">
              <w:rPr>
                <w:rFonts w:eastAsia="Times New Roman" w:cstheme="minorHAnsi"/>
                <w:i/>
                <w:iCs/>
                <w:color w:val="000000" w:themeColor="text1"/>
                <w:sz w:val="22"/>
                <w:szCs w:val="22"/>
              </w:rPr>
              <w:t>not</w:t>
            </w:r>
            <w:r w:rsidRPr="0046550A">
              <w:rPr>
                <w:rFonts w:eastAsia="Times New Roman" w:cstheme="minorHAnsi"/>
                <w:color w:val="000000" w:themeColor="text1"/>
                <w:sz w:val="22"/>
                <w:szCs w:val="22"/>
              </w:rPr>
              <w:t xml:space="preserve"> part of a principal supervisor’s job?</w:t>
            </w:r>
          </w:p>
        </w:tc>
        <w:tc>
          <w:tcPr>
            <w:tcW w:w="3060" w:type="dxa"/>
          </w:tcPr>
          <w:p w14:paraId="3DF69CCB" w14:textId="2B7D0F85" w:rsidR="008E6558" w:rsidRPr="0046550A" w:rsidRDefault="008E6558"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themeColor="text1"/>
                <w:sz w:val="22"/>
                <w:szCs w:val="22"/>
              </w:rPr>
            </w:pPr>
            <w:r w:rsidRPr="0046550A">
              <w:rPr>
                <w:rFonts w:eastAsia="Times New Roman" w:cstheme="minorHAnsi"/>
                <w:color w:val="000000" w:themeColor="text1"/>
                <w:sz w:val="22"/>
                <w:szCs w:val="22"/>
              </w:rPr>
              <w:t xml:space="preserve">Council of Great City Schools </w:t>
            </w:r>
            <w:hyperlink r:id="rId5" w:history="1">
              <w:r w:rsidRPr="0046550A">
                <w:rPr>
                  <w:rStyle w:val="Hyperlink"/>
                  <w:rFonts w:eastAsia="Times New Roman" w:cstheme="minorHAnsi"/>
                  <w:i/>
                  <w:iCs/>
                  <w:color w:val="1B4E63" w:themeColor="accent2"/>
                  <w:sz w:val="22"/>
                  <w:szCs w:val="22"/>
                </w:rPr>
                <w:t>Trends in Principal Supervisor Leadership and Support</w:t>
              </w:r>
            </w:hyperlink>
          </w:p>
          <w:p w14:paraId="00C21642" w14:textId="77777777" w:rsidR="008E6558" w:rsidRPr="0046550A" w:rsidRDefault="008E6558"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105DF719" w14:textId="231C8295" w:rsidR="008E6558" w:rsidRPr="0061126C" w:rsidRDefault="003C4941"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themeColor="text1"/>
                <w:sz w:val="22"/>
                <w:szCs w:val="22"/>
                <w:u w:val="single"/>
              </w:rPr>
            </w:pPr>
            <w:r w:rsidRPr="0046550A">
              <w:rPr>
                <w:rFonts w:eastAsia="Times New Roman" w:cstheme="minorHAnsi"/>
                <w:color w:val="000000" w:themeColor="text1"/>
                <w:sz w:val="22"/>
                <w:szCs w:val="22"/>
              </w:rPr>
              <w:t xml:space="preserve">Wallace Foundation’s </w:t>
            </w:r>
            <w:hyperlink r:id="rId6" w:history="1">
              <w:r w:rsidRPr="0046550A">
                <w:rPr>
                  <w:rStyle w:val="Hyperlink"/>
                  <w:rFonts w:eastAsia="Times New Roman" w:cstheme="minorHAnsi"/>
                  <w:i/>
                  <w:iCs/>
                  <w:color w:val="1B4E63" w:themeColor="accent2"/>
                  <w:sz w:val="22"/>
                  <w:szCs w:val="22"/>
                </w:rPr>
                <w:t>“A New Role Emerges for Principal Supervisors”</w:t>
              </w:r>
            </w:hyperlink>
          </w:p>
        </w:tc>
      </w:tr>
      <w:bookmarkEnd w:id="0"/>
      <w:tr w:rsidR="003636E4" w:rsidRPr="00BF4DF1" w14:paraId="233E0215" w14:textId="77777777" w:rsidTr="0046550A">
        <w:trPr>
          <w:jc w:val="center"/>
        </w:trPr>
        <w:tc>
          <w:tcPr>
            <w:cnfStyle w:val="001000000000" w:firstRow="0" w:lastRow="0" w:firstColumn="1" w:lastColumn="0" w:oddVBand="0" w:evenVBand="0" w:oddHBand="0" w:evenHBand="0" w:firstRowFirstColumn="0" w:firstRowLastColumn="0" w:lastRowFirstColumn="0" w:lastRowLastColumn="0"/>
            <w:tcW w:w="3060" w:type="dxa"/>
          </w:tcPr>
          <w:p w14:paraId="3D79AF98" w14:textId="1CE62665" w:rsidR="008C357E" w:rsidRPr="007756A5" w:rsidRDefault="00960709" w:rsidP="0046550A">
            <w:pPr>
              <w:pStyle w:val="ListParagraph"/>
              <w:numPr>
                <w:ilvl w:val="0"/>
                <w:numId w:val="11"/>
              </w:numPr>
              <w:ind w:left="343" w:hanging="343"/>
            </w:pPr>
            <w:r>
              <w:t xml:space="preserve">Prioritize </w:t>
            </w:r>
            <w:r>
              <w:rPr>
                <w:rFonts w:eastAsia="Times New Roman" w:cstheme="minorHAnsi"/>
                <w:color w:val="000000"/>
              </w:rPr>
              <w:t>principal supervisors</w:t>
            </w:r>
            <w:r w:rsidR="008E6558">
              <w:rPr>
                <w:rFonts w:eastAsia="Times New Roman" w:cstheme="minorHAnsi"/>
                <w:color w:val="000000"/>
              </w:rPr>
              <w:t xml:space="preserve">’ </w:t>
            </w:r>
            <w:r>
              <w:rPr>
                <w:rFonts w:eastAsia="Times New Roman" w:cstheme="minorHAnsi"/>
                <w:color w:val="000000"/>
              </w:rPr>
              <w:t>time in schools</w:t>
            </w:r>
            <w:r w:rsidR="008E6558">
              <w:rPr>
                <w:rFonts w:eastAsia="Times New Roman" w:cstheme="minorHAnsi"/>
                <w:color w:val="000000"/>
              </w:rPr>
              <w:t xml:space="preserve"> to focus on instructional leadership</w:t>
            </w:r>
          </w:p>
          <w:p w14:paraId="61802BC2" w14:textId="04A29D47" w:rsidR="008C357E" w:rsidRPr="007756A5" w:rsidRDefault="008C357E" w:rsidP="00D55A24">
            <w:pPr>
              <w:textAlignment w:val="baseline"/>
              <w:rPr>
                <w:rFonts w:eastAsia="Times New Roman" w:cstheme="minorHAnsi"/>
                <w:color w:val="000000"/>
              </w:rPr>
            </w:pPr>
          </w:p>
        </w:tc>
        <w:tc>
          <w:tcPr>
            <w:tcW w:w="3960" w:type="dxa"/>
          </w:tcPr>
          <w:p w14:paraId="29CA4D92" w14:textId="77777777" w:rsidR="00A83178" w:rsidRPr="0046550A" w:rsidRDefault="007F135D" w:rsidP="0061126C">
            <w:pPr>
              <w:pStyle w:val="ListParagraph"/>
              <w:numPr>
                <w:ilvl w:val="0"/>
                <w:numId w:val="10"/>
              </w:numPr>
              <w:ind w:left="340" w:hanging="3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is limiting principal supervisors from being in schools more frequently?</w:t>
            </w:r>
          </w:p>
          <w:p w14:paraId="6A2B5A9D" w14:textId="13A697A3" w:rsidR="008E6558" w:rsidRPr="0046550A" w:rsidRDefault="007F135D" w:rsidP="0061126C">
            <w:pPr>
              <w:pStyle w:val="ListParagraph"/>
              <w:numPr>
                <w:ilvl w:val="0"/>
                <w:numId w:val="10"/>
              </w:numPr>
              <w:ind w:left="340" w:hanging="3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additional district supports can be put in place to increase principal supervisors’ time in schools?</w:t>
            </w:r>
          </w:p>
        </w:tc>
        <w:tc>
          <w:tcPr>
            <w:tcW w:w="3060" w:type="dxa"/>
          </w:tcPr>
          <w:p w14:paraId="4C1D832C" w14:textId="1187525B" w:rsidR="003636E4" w:rsidRPr="0046550A" w:rsidRDefault="003636E4" w:rsidP="00D55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themeColor="text1"/>
                <w:sz w:val="22"/>
                <w:szCs w:val="22"/>
              </w:rPr>
            </w:pPr>
            <w:r w:rsidRPr="0046550A">
              <w:rPr>
                <w:rFonts w:eastAsia="Times New Roman" w:cstheme="minorHAnsi"/>
                <w:color w:val="000000" w:themeColor="text1"/>
                <w:sz w:val="22"/>
                <w:szCs w:val="22"/>
              </w:rPr>
              <w:t xml:space="preserve"> </w:t>
            </w:r>
            <w:r w:rsidR="008E6558" w:rsidRPr="0046550A">
              <w:rPr>
                <w:rFonts w:eastAsia="Times New Roman" w:cstheme="minorHAnsi"/>
                <w:color w:val="000000" w:themeColor="text1"/>
                <w:sz w:val="22"/>
                <w:szCs w:val="22"/>
              </w:rPr>
              <w:t xml:space="preserve">Wallace Foundation’s </w:t>
            </w:r>
            <w:hyperlink r:id="rId7" w:history="1">
              <w:r w:rsidR="008E6558" w:rsidRPr="0046550A">
                <w:rPr>
                  <w:rStyle w:val="Hyperlink"/>
                  <w:rFonts w:eastAsia="Times New Roman" w:cstheme="minorHAnsi"/>
                  <w:i/>
                  <w:iCs/>
                  <w:color w:val="1B4E63" w:themeColor="accent2"/>
                  <w:sz w:val="22"/>
                  <w:szCs w:val="22"/>
                </w:rPr>
                <w:t>Changing the Principal Supervisor Role to Better Support Principals</w:t>
              </w:r>
            </w:hyperlink>
          </w:p>
        </w:tc>
      </w:tr>
      <w:tr w:rsidR="003636E4" w:rsidRPr="00BF4DF1" w14:paraId="7863A6D1" w14:textId="77777777" w:rsidTr="004655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14:paraId="1CE2A3F7" w14:textId="19AF4D42" w:rsidR="003636E4" w:rsidRPr="007756A5" w:rsidRDefault="00960709" w:rsidP="0046550A">
            <w:pPr>
              <w:pStyle w:val="ListParagraph"/>
              <w:numPr>
                <w:ilvl w:val="0"/>
                <w:numId w:val="11"/>
              </w:numPr>
              <w:ind w:left="343" w:hanging="343"/>
              <w:textAlignment w:val="baseline"/>
              <w:rPr>
                <w:rFonts w:eastAsia="Times New Roman" w:cstheme="minorHAnsi"/>
                <w:color w:val="000000"/>
              </w:rPr>
            </w:pPr>
            <w:r>
              <w:rPr>
                <w:rFonts w:eastAsia="Times New Roman" w:cstheme="minorHAnsi"/>
                <w:color w:val="000000"/>
              </w:rPr>
              <w:t>Invest in tools that allow for quick and easy feedback aligned to leadership framework</w:t>
            </w:r>
          </w:p>
        </w:tc>
        <w:tc>
          <w:tcPr>
            <w:tcW w:w="3960" w:type="dxa"/>
          </w:tcPr>
          <w:p w14:paraId="6B5D76DF" w14:textId="30896F9C" w:rsidR="00CA6BDF" w:rsidRPr="0046550A" w:rsidRDefault="00CA6BDF" w:rsidP="0061126C">
            <w:pPr>
              <w:pStyle w:val="ListParagraph"/>
              <w:numPr>
                <w:ilvl w:val="0"/>
                <w:numId w:val="10"/>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 xml:space="preserve">What tools </w:t>
            </w:r>
            <w:r w:rsidR="008E6558" w:rsidRPr="0046550A">
              <w:rPr>
                <w:rFonts w:eastAsia="Times New Roman" w:cstheme="minorHAnsi"/>
                <w:color w:val="000000" w:themeColor="text1"/>
                <w:sz w:val="22"/>
                <w:szCs w:val="22"/>
              </w:rPr>
              <w:t xml:space="preserve">currently </w:t>
            </w:r>
            <w:r w:rsidRPr="0046550A">
              <w:rPr>
                <w:rFonts w:eastAsia="Times New Roman" w:cstheme="minorHAnsi"/>
                <w:color w:val="000000" w:themeColor="text1"/>
                <w:sz w:val="22"/>
                <w:szCs w:val="22"/>
              </w:rPr>
              <w:t>exist to support growth conversations</w:t>
            </w:r>
            <w:r w:rsidR="008E6558" w:rsidRPr="0046550A">
              <w:rPr>
                <w:rFonts w:eastAsia="Times New Roman" w:cstheme="minorHAnsi"/>
                <w:color w:val="000000" w:themeColor="text1"/>
                <w:sz w:val="22"/>
                <w:szCs w:val="22"/>
              </w:rPr>
              <w:t xml:space="preserve"> in MNPS</w:t>
            </w:r>
            <w:r w:rsidRPr="0046550A">
              <w:rPr>
                <w:rFonts w:eastAsia="Times New Roman" w:cstheme="minorHAnsi"/>
                <w:color w:val="000000" w:themeColor="text1"/>
                <w:sz w:val="22"/>
                <w:szCs w:val="22"/>
              </w:rPr>
              <w:t>?</w:t>
            </w:r>
          </w:p>
          <w:p w14:paraId="238B8B0A" w14:textId="076A585A" w:rsidR="008E6558" w:rsidRPr="0046550A" w:rsidRDefault="008E6558" w:rsidP="0061126C">
            <w:pPr>
              <w:pStyle w:val="ListParagraph"/>
              <w:numPr>
                <w:ilvl w:val="0"/>
                <w:numId w:val="10"/>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How can existing tools be better aligned to the Leadership Framework?</w:t>
            </w:r>
          </w:p>
          <w:p w14:paraId="7DC87EA7" w14:textId="77777777" w:rsidR="00CA6BDF" w:rsidRPr="0046550A" w:rsidRDefault="00CA6BDF" w:rsidP="0061126C">
            <w:pPr>
              <w:pStyle w:val="ListParagraph"/>
              <w:numPr>
                <w:ilvl w:val="0"/>
                <w:numId w:val="10"/>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lastRenderedPageBreak/>
              <w:t>What inefficiencies exist in our feedback processes?</w:t>
            </w:r>
          </w:p>
          <w:p w14:paraId="52DAB0C0" w14:textId="0F80D4F2" w:rsidR="00217F80" w:rsidRPr="0046550A" w:rsidRDefault="00CA6BDF" w:rsidP="0061126C">
            <w:pPr>
              <w:pStyle w:val="ListParagraph"/>
              <w:numPr>
                <w:ilvl w:val="0"/>
                <w:numId w:val="10"/>
              </w:numPr>
              <w:ind w:left="340" w:hanging="3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w:t>
            </w:r>
            <w:r w:rsidR="006F01B0" w:rsidRPr="0046550A">
              <w:rPr>
                <w:rFonts w:eastAsia="Times New Roman" w:cstheme="minorHAnsi"/>
                <w:color w:val="000000" w:themeColor="text1"/>
                <w:sz w:val="22"/>
                <w:szCs w:val="22"/>
              </w:rPr>
              <w:t>at other tools from other districts and could be adapted to meet the needs of MNPS leaders?</w:t>
            </w:r>
            <w:r w:rsidRPr="0046550A">
              <w:rPr>
                <w:rFonts w:eastAsia="Times New Roman" w:cstheme="minorHAnsi"/>
                <w:color w:val="000000" w:themeColor="text1"/>
                <w:sz w:val="22"/>
                <w:szCs w:val="22"/>
              </w:rPr>
              <w:t xml:space="preserve"> </w:t>
            </w:r>
          </w:p>
        </w:tc>
        <w:tc>
          <w:tcPr>
            <w:tcW w:w="3060" w:type="dxa"/>
          </w:tcPr>
          <w:p w14:paraId="533F5C64" w14:textId="77777777" w:rsidR="003636E4" w:rsidRPr="0046550A" w:rsidRDefault="00CA6BDF"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lastRenderedPageBreak/>
              <w:t>MNPS Leadership Framework look-fors</w:t>
            </w:r>
          </w:p>
          <w:p w14:paraId="5D1263A1" w14:textId="77777777" w:rsidR="008E6558" w:rsidRPr="0046550A" w:rsidRDefault="008E6558"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2"/>
                <w:szCs w:val="22"/>
              </w:rPr>
            </w:pPr>
          </w:p>
          <w:p w14:paraId="2F540F9F" w14:textId="77777777" w:rsidR="008E6558" w:rsidRPr="0046550A" w:rsidRDefault="0009685D"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1B4E63" w:themeColor="accent2"/>
                <w:sz w:val="22"/>
                <w:szCs w:val="22"/>
              </w:rPr>
            </w:pPr>
            <w:hyperlink r:id="rId8" w:history="1">
              <w:r w:rsidR="006F01B0" w:rsidRPr="0046550A">
                <w:rPr>
                  <w:rStyle w:val="Hyperlink"/>
                  <w:rFonts w:eastAsia="Times New Roman" w:cstheme="minorHAnsi"/>
                  <w:color w:val="1B4E63" w:themeColor="accent2"/>
                  <w:sz w:val="22"/>
                  <w:szCs w:val="22"/>
                </w:rPr>
                <w:t>P</w:t>
              </w:r>
              <w:r w:rsidR="006F01B0" w:rsidRPr="0046550A">
                <w:rPr>
                  <w:rStyle w:val="Hyperlink"/>
                  <w:color w:val="1B4E63" w:themeColor="accent2"/>
                  <w:sz w:val="22"/>
                  <w:szCs w:val="22"/>
                </w:rPr>
                <w:t>rincipal Leadership Evidence Gathering Tool – Minnesota Principal Supervisors</w:t>
              </w:r>
            </w:hyperlink>
          </w:p>
          <w:p w14:paraId="50F873F9" w14:textId="77777777" w:rsidR="006F01B0" w:rsidRPr="0046550A" w:rsidRDefault="006F01B0" w:rsidP="00D55A24">
            <w:pPr>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36EA2C13" w14:textId="77777777" w:rsidR="006F01B0" w:rsidRPr="0046550A" w:rsidRDefault="006F01B0" w:rsidP="00D55A24">
            <w:pPr>
              <w:textAlignment w:val="baseline"/>
              <w:cnfStyle w:val="000000100000" w:firstRow="0" w:lastRow="0" w:firstColumn="0" w:lastColumn="0" w:oddVBand="0" w:evenVBand="0" w:oddHBand="1" w:evenHBand="0" w:firstRowFirstColumn="0" w:firstRowLastColumn="0" w:lastRowFirstColumn="0" w:lastRowLastColumn="0"/>
              <w:rPr>
                <w:rStyle w:val="Hyperlink"/>
                <w:rFonts w:eastAsia="Times New Roman" w:cstheme="minorHAnsi"/>
                <w:i/>
                <w:iCs/>
                <w:color w:val="1B4E63" w:themeColor="accent2"/>
                <w:sz w:val="22"/>
                <w:szCs w:val="22"/>
              </w:rPr>
            </w:pPr>
            <w:r w:rsidRPr="0046550A">
              <w:rPr>
                <w:rFonts w:eastAsia="Times New Roman" w:cstheme="minorHAnsi"/>
                <w:color w:val="000000" w:themeColor="text1"/>
                <w:sz w:val="22"/>
                <w:szCs w:val="22"/>
              </w:rPr>
              <w:t xml:space="preserve">NYC Leadership Academy’s </w:t>
            </w:r>
            <w:hyperlink r:id="rId9" w:history="1">
              <w:r w:rsidRPr="0046550A">
                <w:rPr>
                  <w:rStyle w:val="Hyperlink"/>
                  <w:rFonts w:eastAsia="Times New Roman" w:cstheme="minorHAnsi"/>
                  <w:i/>
                  <w:iCs/>
                  <w:color w:val="1B4E63" w:themeColor="accent2"/>
                  <w:sz w:val="22"/>
                  <w:szCs w:val="22"/>
                </w:rPr>
                <w:t>Taking Charge of Principal Support</w:t>
              </w:r>
            </w:hyperlink>
          </w:p>
          <w:p w14:paraId="16629A90" w14:textId="77777777" w:rsidR="00DA028C" w:rsidRPr="0046550A" w:rsidRDefault="00DA028C" w:rsidP="00D55A24">
            <w:pPr>
              <w:textAlignment w:val="baseline"/>
              <w:cnfStyle w:val="000000100000" w:firstRow="0" w:lastRow="0" w:firstColumn="0" w:lastColumn="0" w:oddVBand="0" w:evenVBand="0" w:oddHBand="1" w:evenHBand="0" w:firstRowFirstColumn="0" w:firstRowLastColumn="0" w:lastRowFirstColumn="0" w:lastRowLastColumn="0"/>
              <w:rPr>
                <w:rStyle w:val="Hyperlink"/>
                <w:color w:val="1B4E63" w:themeColor="accent2"/>
                <w:sz w:val="22"/>
                <w:szCs w:val="22"/>
              </w:rPr>
            </w:pPr>
          </w:p>
          <w:p w14:paraId="2ABB8ED7" w14:textId="24A55CA3" w:rsidR="00DA028C" w:rsidRPr="0046550A" w:rsidRDefault="0009685D" w:rsidP="00D55A24">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themeColor="text1"/>
                <w:sz w:val="22"/>
                <w:szCs w:val="22"/>
              </w:rPr>
            </w:pPr>
            <w:hyperlink r:id="rId10" w:history="1">
              <w:r w:rsidR="00DA028C" w:rsidRPr="0046550A">
                <w:rPr>
                  <w:rStyle w:val="Hyperlink"/>
                  <w:color w:val="1B4E63" w:themeColor="accent2"/>
                  <w:sz w:val="22"/>
                  <w:szCs w:val="22"/>
                </w:rPr>
                <w:t>New Leaders Principal Supervisor Network Redesign</w:t>
              </w:r>
            </w:hyperlink>
          </w:p>
        </w:tc>
      </w:tr>
      <w:tr w:rsidR="008E6558" w:rsidRPr="00BF4DF1" w14:paraId="7FA41A31" w14:textId="77777777" w:rsidTr="0046550A">
        <w:trPr>
          <w:jc w:val="center"/>
        </w:trPr>
        <w:tc>
          <w:tcPr>
            <w:cnfStyle w:val="001000000000" w:firstRow="0" w:lastRow="0" w:firstColumn="1" w:lastColumn="0" w:oddVBand="0" w:evenVBand="0" w:oddHBand="0" w:evenHBand="0" w:firstRowFirstColumn="0" w:firstRowLastColumn="0" w:lastRowFirstColumn="0" w:lastRowLastColumn="0"/>
            <w:tcW w:w="3060" w:type="dxa"/>
          </w:tcPr>
          <w:p w14:paraId="31271F12" w14:textId="155CFC59" w:rsidR="008E6558" w:rsidRDefault="006F01B0" w:rsidP="0046550A">
            <w:pPr>
              <w:pStyle w:val="ListParagraph"/>
              <w:numPr>
                <w:ilvl w:val="0"/>
                <w:numId w:val="11"/>
              </w:numPr>
              <w:ind w:left="343" w:hanging="343"/>
              <w:textAlignment w:val="baseline"/>
              <w:rPr>
                <w:rFonts w:eastAsia="Times New Roman" w:cstheme="minorHAnsi"/>
                <w:color w:val="000000"/>
              </w:rPr>
            </w:pPr>
            <w:r>
              <w:rPr>
                <w:rFonts w:eastAsia="Times New Roman" w:cstheme="minorHAnsi"/>
                <w:color w:val="000000"/>
              </w:rPr>
              <w:lastRenderedPageBreak/>
              <w:t>Train leaders on using tools and providing high-quality feedback</w:t>
            </w:r>
          </w:p>
        </w:tc>
        <w:tc>
          <w:tcPr>
            <w:tcW w:w="3960" w:type="dxa"/>
          </w:tcPr>
          <w:p w14:paraId="7B5A9F2E" w14:textId="77777777" w:rsidR="008E6558" w:rsidRPr="0046550A" w:rsidRDefault="006F01B0" w:rsidP="0061126C">
            <w:pPr>
              <w:pStyle w:val="ListParagraph"/>
              <w:numPr>
                <w:ilvl w:val="0"/>
                <w:numId w:val="10"/>
              </w:numPr>
              <w:ind w:left="340" w:hanging="3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does high-quality feedback look like?</w:t>
            </w:r>
          </w:p>
          <w:p w14:paraId="059459B1" w14:textId="77777777" w:rsidR="006F01B0" w:rsidRPr="0046550A" w:rsidRDefault="006F01B0" w:rsidP="0061126C">
            <w:pPr>
              <w:pStyle w:val="ListParagraph"/>
              <w:numPr>
                <w:ilvl w:val="0"/>
                <w:numId w:val="10"/>
              </w:numPr>
              <w:ind w:left="340" w:hanging="3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is the current capacity of principal supervisors to provide high-quality feedback?</w:t>
            </w:r>
          </w:p>
          <w:p w14:paraId="44DFBA06" w14:textId="4597053B" w:rsidR="006F01B0" w:rsidRPr="0046550A" w:rsidRDefault="006F01B0" w:rsidP="0061126C">
            <w:pPr>
              <w:pStyle w:val="ListParagraph"/>
              <w:numPr>
                <w:ilvl w:val="0"/>
                <w:numId w:val="10"/>
              </w:numPr>
              <w:ind w:left="340" w:hanging="34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2"/>
                <w:szCs w:val="22"/>
              </w:rPr>
            </w:pPr>
            <w:r w:rsidRPr="0046550A">
              <w:rPr>
                <w:rFonts w:eastAsia="Times New Roman" w:cstheme="minorHAnsi"/>
                <w:color w:val="000000" w:themeColor="text1"/>
                <w:sz w:val="22"/>
                <w:szCs w:val="22"/>
              </w:rPr>
              <w:t>What systems can we put in place to regular</w:t>
            </w:r>
            <w:r w:rsidR="0061126C">
              <w:rPr>
                <w:rFonts w:eastAsia="Times New Roman" w:cstheme="minorHAnsi"/>
                <w:color w:val="000000" w:themeColor="text1"/>
                <w:sz w:val="22"/>
                <w:szCs w:val="22"/>
              </w:rPr>
              <w:t>l</w:t>
            </w:r>
            <w:r w:rsidR="0061126C">
              <w:t>y</w:t>
            </w:r>
            <w:r w:rsidRPr="0046550A">
              <w:rPr>
                <w:rFonts w:eastAsia="Times New Roman" w:cstheme="minorHAnsi"/>
                <w:color w:val="000000" w:themeColor="text1"/>
                <w:sz w:val="22"/>
                <w:szCs w:val="22"/>
              </w:rPr>
              <w:t xml:space="preserve"> assess the quality of feedback provided?</w:t>
            </w:r>
          </w:p>
        </w:tc>
        <w:tc>
          <w:tcPr>
            <w:tcW w:w="3060" w:type="dxa"/>
          </w:tcPr>
          <w:p w14:paraId="55F052C4" w14:textId="354D64BF" w:rsidR="008E6558" w:rsidRPr="0046550A" w:rsidRDefault="008E6558" w:rsidP="00D55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themeColor="text1"/>
                <w:sz w:val="22"/>
                <w:szCs w:val="22"/>
              </w:rPr>
            </w:pPr>
            <w:r w:rsidRPr="0046550A">
              <w:rPr>
                <w:rFonts w:eastAsia="Times New Roman" w:cstheme="minorHAnsi"/>
                <w:color w:val="000000" w:themeColor="text1"/>
                <w:sz w:val="22"/>
                <w:szCs w:val="22"/>
              </w:rPr>
              <w:t>Wallace Foundation’</w:t>
            </w:r>
            <w:r w:rsidRPr="0046550A">
              <w:rPr>
                <w:color w:val="000000" w:themeColor="text1"/>
                <w:sz w:val="22"/>
                <w:szCs w:val="22"/>
              </w:rPr>
              <w:t>s</w:t>
            </w:r>
            <w:r w:rsidRPr="0046550A">
              <w:rPr>
                <w:rFonts w:eastAsia="Times New Roman" w:cstheme="minorHAnsi"/>
                <w:color w:val="000000" w:themeColor="text1"/>
                <w:sz w:val="22"/>
                <w:szCs w:val="22"/>
              </w:rPr>
              <w:t xml:space="preserve"> </w:t>
            </w:r>
            <w:hyperlink r:id="rId11" w:history="1">
              <w:r w:rsidRPr="0046550A">
                <w:rPr>
                  <w:rStyle w:val="Hyperlink"/>
                  <w:rFonts w:eastAsia="Times New Roman" w:cstheme="minorHAnsi"/>
                  <w:i/>
                  <w:iCs/>
                  <w:color w:val="1B4E63" w:themeColor="accent2"/>
                  <w:sz w:val="22"/>
                  <w:szCs w:val="22"/>
                </w:rPr>
                <w:t>The Power of Principal Supervisor</w:t>
              </w:r>
              <w:r w:rsidRPr="0046550A">
                <w:rPr>
                  <w:rStyle w:val="Hyperlink"/>
                  <w:color w:val="1B4E63" w:themeColor="accent2"/>
                  <w:sz w:val="22"/>
                  <w:szCs w:val="22"/>
                </w:rPr>
                <w:t>s</w:t>
              </w:r>
            </w:hyperlink>
          </w:p>
        </w:tc>
      </w:tr>
    </w:tbl>
    <w:p w14:paraId="46C865E8" w14:textId="10FA5C63" w:rsidR="00CA6BDF" w:rsidRDefault="00CA6BDF"/>
    <w:p w14:paraId="6FB6F30A" w14:textId="3FE81B09" w:rsidR="00CA6BDF" w:rsidRPr="0046550A" w:rsidRDefault="00CA6BDF">
      <w:pPr>
        <w:rPr>
          <w:b/>
          <w:bCs/>
        </w:rPr>
      </w:pPr>
      <w:r w:rsidRPr="0046550A">
        <w:rPr>
          <w:b/>
          <w:bCs/>
        </w:rPr>
        <w:t xml:space="preserve">Things to Consider:  </w:t>
      </w:r>
    </w:p>
    <w:p w14:paraId="4661FB5D" w14:textId="37F5097C" w:rsidR="00BC2C2C" w:rsidRDefault="00BC2C2C"/>
    <w:p w14:paraId="47683A5F" w14:textId="12B55D77" w:rsidR="00BC2C2C" w:rsidRDefault="007D762C" w:rsidP="00BC2C2C">
      <w:r>
        <w:t xml:space="preserve">The </w:t>
      </w:r>
      <w:r w:rsidR="00BC2C2C" w:rsidRPr="006F01B0">
        <w:rPr>
          <w:i/>
          <w:iCs/>
        </w:rPr>
        <w:t>Lea</w:t>
      </w:r>
      <w:r w:rsidR="00BC2C2C" w:rsidRPr="007D762C">
        <w:rPr>
          <w:i/>
          <w:iCs/>
        </w:rPr>
        <w:t>dership Data System</w:t>
      </w:r>
      <w:r>
        <w:t xml:space="preserve">, </w:t>
      </w:r>
      <w:r w:rsidRPr="007D762C">
        <w:rPr>
          <w:i/>
          <w:iCs/>
        </w:rPr>
        <w:t>Succession Planning</w:t>
      </w:r>
      <w:r>
        <w:t xml:space="preserve">, and </w:t>
      </w:r>
      <w:r w:rsidRPr="007D762C">
        <w:rPr>
          <w:i/>
          <w:iCs/>
        </w:rPr>
        <w:t>Early Career Support</w:t>
      </w:r>
      <w:r>
        <w:t xml:space="preserve"> strategies will </w:t>
      </w:r>
      <w:r w:rsidR="00BC2C2C">
        <w:t>support and strengthen the implementation of this strategy.</w:t>
      </w:r>
      <w:r w:rsidR="0061126C">
        <w:t xml:space="preserve"> </w:t>
      </w:r>
      <w:r w:rsidR="0061126C">
        <w:rPr>
          <w:rFonts w:eastAsia="Times New Roman" w:cstheme="minorHAnsi"/>
        </w:rPr>
        <w:t xml:space="preserve">Find the one-pagers for these strategies on </w:t>
      </w:r>
      <w:r w:rsidR="0061126C" w:rsidRPr="0009685D">
        <w:rPr>
          <w:rFonts w:eastAsia="Times New Roman" w:cstheme="minorHAnsi"/>
          <w:color w:val="1B4E63" w:themeColor="accent2"/>
        </w:rPr>
        <w:t xml:space="preserve">the </w:t>
      </w:r>
      <w:hyperlink r:id="rId12" w:history="1">
        <w:r w:rsidR="0061126C" w:rsidRPr="0009685D">
          <w:rPr>
            <w:rStyle w:val="Hyperlink"/>
            <w:rFonts w:eastAsia="Times New Roman" w:cstheme="minorHAnsi"/>
            <w:color w:val="1B4E63" w:themeColor="accent2"/>
          </w:rPr>
          <w:t>Explore</w:t>
        </w:r>
      </w:hyperlink>
      <w:r w:rsidR="0061126C">
        <w:rPr>
          <w:rFonts w:eastAsia="Times New Roman" w:cstheme="minorHAnsi"/>
        </w:rPr>
        <w:t xml:space="preserve"> page.</w:t>
      </w:r>
    </w:p>
    <w:p w14:paraId="20BA0FAC" w14:textId="1CF800D2" w:rsidR="007D762C" w:rsidRDefault="007D762C" w:rsidP="00BC2C2C"/>
    <w:p w14:paraId="714428C4" w14:textId="2B2C200C" w:rsidR="007D762C" w:rsidRDefault="007D762C" w:rsidP="00BC2C2C">
      <w:r>
        <w:t>Increasing the capacity of principal supervisors to be present in schools is key to the success of this initiative. Potential solutions for increasing capacity to be in schools include reducing the number of schools supervised and creating support hubs for principal supervisors to refer non-instructional support needs.</w:t>
      </w:r>
    </w:p>
    <w:p w14:paraId="31FC785B" w14:textId="3DA1F85A" w:rsidR="007D762C" w:rsidRDefault="007D762C" w:rsidP="00BC2C2C"/>
    <w:p w14:paraId="09C15E81" w14:textId="73B3BC47" w:rsidR="007D762C" w:rsidRPr="0046550A" w:rsidRDefault="007D762C" w:rsidP="00BC2C2C">
      <w:pPr>
        <w:rPr>
          <w:b/>
          <w:bCs/>
        </w:rPr>
      </w:pPr>
      <w:r w:rsidRPr="0046550A">
        <w:rPr>
          <w:b/>
          <w:bCs/>
        </w:rPr>
        <w:t xml:space="preserve">Metrics of </w:t>
      </w:r>
      <w:r w:rsidR="0046550A">
        <w:rPr>
          <w:b/>
          <w:bCs/>
        </w:rPr>
        <w:t>S</w:t>
      </w:r>
      <w:r w:rsidRPr="0046550A">
        <w:rPr>
          <w:b/>
          <w:bCs/>
        </w:rPr>
        <w:t>uccess:</w:t>
      </w:r>
    </w:p>
    <w:p w14:paraId="1A158EAE" w14:textId="480F7843" w:rsidR="007D762C" w:rsidRDefault="007D762C" w:rsidP="00BC2C2C"/>
    <w:p w14:paraId="3964005D" w14:textId="5CDA5F16" w:rsidR="006F01B0" w:rsidRDefault="007D762C" w:rsidP="006F01B0">
      <w:pPr>
        <w:pStyle w:val="ListParagraph"/>
        <w:numPr>
          <w:ilvl w:val="0"/>
          <w:numId w:val="14"/>
        </w:numPr>
      </w:pPr>
      <w:r>
        <w:t>Increase in administrator TEAM practice ratings</w:t>
      </w:r>
    </w:p>
    <w:p w14:paraId="407EBEB6" w14:textId="7352BF64" w:rsidR="006F01B0" w:rsidRDefault="006F01B0" w:rsidP="006F01B0">
      <w:pPr>
        <w:pStyle w:val="ListParagraph"/>
        <w:numPr>
          <w:ilvl w:val="0"/>
          <w:numId w:val="14"/>
        </w:numPr>
      </w:pPr>
      <w:r>
        <w:t>Increase in Panorama teacher ratings of principal</w:t>
      </w:r>
    </w:p>
    <w:p w14:paraId="2BB1A81C" w14:textId="03C94EA2" w:rsidR="007D762C" w:rsidRDefault="007D762C" w:rsidP="006F01B0">
      <w:pPr>
        <w:pStyle w:val="ListParagraph"/>
        <w:numPr>
          <w:ilvl w:val="0"/>
          <w:numId w:val="14"/>
        </w:numPr>
      </w:pPr>
      <w:r>
        <w:t>Increase in principal tenure</w:t>
      </w:r>
      <w:r w:rsidR="006F01B0">
        <w:t xml:space="preserve"> in a single school</w:t>
      </w:r>
    </w:p>
    <w:p w14:paraId="4E79A6B3" w14:textId="77777777" w:rsidR="00BC2C2C" w:rsidRDefault="00BC2C2C"/>
    <w:sectPr w:rsidR="00BC2C2C" w:rsidSect="008F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6F54"/>
    <w:multiLevelType w:val="hybridMultilevel"/>
    <w:tmpl w:val="647A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7CBC"/>
    <w:multiLevelType w:val="hybridMultilevel"/>
    <w:tmpl w:val="F728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3D300F"/>
    <w:multiLevelType w:val="hybridMultilevel"/>
    <w:tmpl w:val="D0BE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51AE8"/>
    <w:multiLevelType w:val="hybridMultilevel"/>
    <w:tmpl w:val="F0E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C694E"/>
    <w:multiLevelType w:val="hybridMultilevel"/>
    <w:tmpl w:val="3E40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A0038F"/>
    <w:multiLevelType w:val="hybridMultilevel"/>
    <w:tmpl w:val="59C4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A19BB"/>
    <w:multiLevelType w:val="hybridMultilevel"/>
    <w:tmpl w:val="BC7A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408AE"/>
    <w:multiLevelType w:val="hybridMultilevel"/>
    <w:tmpl w:val="381A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72313D"/>
    <w:multiLevelType w:val="hybridMultilevel"/>
    <w:tmpl w:val="F69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C40A7"/>
    <w:multiLevelType w:val="hybridMultilevel"/>
    <w:tmpl w:val="083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E7331"/>
    <w:multiLevelType w:val="hybridMultilevel"/>
    <w:tmpl w:val="EC2C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75AFF"/>
    <w:multiLevelType w:val="hybridMultilevel"/>
    <w:tmpl w:val="458A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43E50"/>
    <w:multiLevelType w:val="hybridMultilevel"/>
    <w:tmpl w:val="713C6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150045"/>
    <w:multiLevelType w:val="hybridMultilevel"/>
    <w:tmpl w:val="59C4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4"/>
  </w:num>
  <w:num w:numId="5">
    <w:abstractNumId w:val="8"/>
  </w:num>
  <w:num w:numId="6">
    <w:abstractNumId w:val="11"/>
  </w:num>
  <w:num w:numId="7">
    <w:abstractNumId w:val="10"/>
  </w:num>
  <w:num w:numId="8">
    <w:abstractNumId w:val="3"/>
  </w:num>
  <w:num w:numId="9">
    <w:abstractNumId w:val="2"/>
  </w:num>
  <w:num w:numId="10">
    <w:abstractNumId w:val="9"/>
  </w:num>
  <w:num w:numId="11">
    <w:abstractNumId w:val="13"/>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E4"/>
    <w:rsid w:val="00047836"/>
    <w:rsid w:val="0009685D"/>
    <w:rsid w:val="001B0245"/>
    <w:rsid w:val="00217F80"/>
    <w:rsid w:val="00270EDD"/>
    <w:rsid w:val="00303B0D"/>
    <w:rsid w:val="00360468"/>
    <w:rsid w:val="003636E4"/>
    <w:rsid w:val="0038115F"/>
    <w:rsid w:val="0039113F"/>
    <w:rsid w:val="003C4941"/>
    <w:rsid w:val="003F6045"/>
    <w:rsid w:val="0046550A"/>
    <w:rsid w:val="004A6C27"/>
    <w:rsid w:val="005674DD"/>
    <w:rsid w:val="005B763C"/>
    <w:rsid w:val="005E0E3F"/>
    <w:rsid w:val="0061126C"/>
    <w:rsid w:val="006F01B0"/>
    <w:rsid w:val="007756A5"/>
    <w:rsid w:val="007918FB"/>
    <w:rsid w:val="007A1103"/>
    <w:rsid w:val="007D762C"/>
    <w:rsid w:val="007F135D"/>
    <w:rsid w:val="008762A4"/>
    <w:rsid w:val="008C357E"/>
    <w:rsid w:val="008E6558"/>
    <w:rsid w:val="008F441D"/>
    <w:rsid w:val="00960709"/>
    <w:rsid w:val="00A733A0"/>
    <w:rsid w:val="00A83178"/>
    <w:rsid w:val="00BA0872"/>
    <w:rsid w:val="00BC2C2C"/>
    <w:rsid w:val="00C40AC2"/>
    <w:rsid w:val="00CA6BDF"/>
    <w:rsid w:val="00DA028C"/>
    <w:rsid w:val="00DE0510"/>
    <w:rsid w:val="00E542EB"/>
    <w:rsid w:val="00E93C43"/>
    <w:rsid w:val="00F8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36CF"/>
  <w15:chartTrackingRefBased/>
  <w15:docId w15:val="{86C5D972-2416-7E45-8916-317CDA68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E4"/>
    <w:pPr>
      <w:ind w:left="720"/>
      <w:contextualSpacing/>
    </w:pPr>
  </w:style>
  <w:style w:type="table" w:styleId="GridTable2-Accent2">
    <w:name w:val="Grid Table 2 Accent 2"/>
    <w:basedOn w:val="TableNormal"/>
    <w:uiPriority w:val="47"/>
    <w:rsid w:val="003636E4"/>
    <w:tblPr>
      <w:tblStyleRowBandSize w:val="1"/>
      <w:tblStyleColBandSize w:val="1"/>
      <w:tblBorders>
        <w:top w:val="single" w:sz="2" w:space="0" w:color="49A6CD" w:themeColor="accent2" w:themeTint="99"/>
        <w:bottom w:val="single" w:sz="2" w:space="0" w:color="49A6CD" w:themeColor="accent2" w:themeTint="99"/>
        <w:insideH w:val="single" w:sz="2" w:space="0" w:color="49A6CD" w:themeColor="accent2" w:themeTint="99"/>
        <w:insideV w:val="single" w:sz="2" w:space="0" w:color="49A6CD" w:themeColor="accent2" w:themeTint="99"/>
      </w:tblBorders>
    </w:tblPr>
    <w:tblStylePr w:type="firstRow">
      <w:rPr>
        <w:b/>
        <w:bCs/>
      </w:rPr>
      <w:tblPr/>
      <w:tcPr>
        <w:tcBorders>
          <w:top w:val="nil"/>
          <w:bottom w:val="single" w:sz="12" w:space="0" w:color="49A6CD" w:themeColor="accent2" w:themeTint="99"/>
          <w:insideH w:val="nil"/>
          <w:insideV w:val="nil"/>
        </w:tcBorders>
        <w:shd w:val="clear" w:color="auto" w:fill="FFFFFF" w:themeFill="background1"/>
      </w:tcPr>
    </w:tblStylePr>
    <w:tblStylePr w:type="lastRow">
      <w:rPr>
        <w:b/>
        <w:bCs/>
      </w:rPr>
      <w:tblPr/>
      <w:tcPr>
        <w:tcBorders>
          <w:top w:val="double" w:sz="2" w:space="0" w:color="49A6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1EE" w:themeFill="accent2" w:themeFillTint="33"/>
      </w:tcPr>
    </w:tblStylePr>
    <w:tblStylePr w:type="band1Horz">
      <w:tblPr/>
      <w:tcPr>
        <w:shd w:val="clear" w:color="auto" w:fill="C2E1EE" w:themeFill="accent2" w:themeFillTint="33"/>
      </w:tcPr>
    </w:tblStylePr>
  </w:style>
  <w:style w:type="character" w:styleId="Hyperlink">
    <w:name w:val="Hyperlink"/>
    <w:basedOn w:val="DefaultParagraphFont"/>
    <w:uiPriority w:val="99"/>
    <w:unhideWhenUsed/>
    <w:rsid w:val="003636E4"/>
    <w:rPr>
      <w:color w:val="FCDBA7" w:themeColor="hyperlink"/>
      <w:u w:val="single"/>
    </w:rPr>
  </w:style>
  <w:style w:type="character" w:styleId="UnresolvedMention">
    <w:name w:val="Unresolved Mention"/>
    <w:basedOn w:val="DefaultParagraphFont"/>
    <w:uiPriority w:val="99"/>
    <w:semiHidden/>
    <w:unhideWhenUsed/>
    <w:rsid w:val="003C4941"/>
    <w:rPr>
      <w:color w:val="605E5C"/>
      <w:shd w:val="clear" w:color="auto" w:fill="E1DFDD"/>
    </w:rPr>
  </w:style>
  <w:style w:type="character" w:styleId="FollowedHyperlink">
    <w:name w:val="FollowedHyperlink"/>
    <w:basedOn w:val="DefaultParagraphFont"/>
    <w:uiPriority w:val="99"/>
    <w:semiHidden/>
    <w:unhideWhenUsed/>
    <w:rsid w:val="008E6558"/>
    <w:rPr>
      <w:color w:val="092E3A" w:themeColor="followedHyperlink"/>
      <w:u w:val="single"/>
    </w:rPr>
  </w:style>
  <w:style w:type="table" w:styleId="GridTable4-Accent6">
    <w:name w:val="Grid Table 4 Accent 6"/>
    <w:basedOn w:val="TableNormal"/>
    <w:uiPriority w:val="49"/>
    <w:rsid w:val="0046550A"/>
    <w:tblPr>
      <w:tblStyleRowBandSize w:val="1"/>
      <w:tblStyleColBandSize w:val="1"/>
      <w:tblBorders>
        <w:top w:val="single" w:sz="4" w:space="0" w:color="C5D9DE" w:themeColor="accent6" w:themeTint="99"/>
        <w:left w:val="single" w:sz="4" w:space="0" w:color="C5D9DE" w:themeColor="accent6" w:themeTint="99"/>
        <w:bottom w:val="single" w:sz="4" w:space="0" w:color="C5D9DE" w:themeColor="accent6" w:themeTint="99"/>
        <w:right w:val="single" w:sz="4" w:space="0" w:color="C5D9DE" w:themeColor="accent6" w:themeTint="99"/>
        <w:insideH w:val="single" w:sz="4" w:space="0" w:color="C5D9DE" w:themeColor="accent6" w:themeTint="99"/>
        <w:insideV w:val="single" w:sz="4" w:space="0" w:color="C5D9DE" w:themeColor="accent6" w:themeTint="99"/>
      </w:tblBorders>
    </w:tblPr>
    <w:tblStylePr w:type="firstRow">
      <w:rPr>
        <w:b/>
        <w:bCs/>
        <w:color w:val="FFFFFF" w:themeColor="background1"/>
      </w:rPr>
      <w:tblPr/>
      <w:tcPr>
        <w:tcBorders>
          <w:top w:val="single" w:sz="4" w:space="0" w:color="9FC0C8" w:themeColor="accent6"/>
          <w:left w:val="single" w:sz="4" w:space="0" w:color="9FC0C8" w:themeColor="accent6"/>
          <w:bottom w:val="single" w:sz="4" w:space="0" w:color="9FC0C8" w:themeColor="accent6"/>
          <w:right w:val="single" w:sz="4" w:space="0" w:color="9FC0C8" w:themeColor="accent6"/>
          <w:insideH w:val="nil"/>
          <w:insideV w:val="nil"/>
        </w:tcBorders>
        <w:shd w:val="clear" w:color="auto" w:fill="9FC0C8" w:themeFill="accent6"/>
      </w:tcPr>
    </w:tblStylePr>
    <w:tblStylePr w:type="lastRow">
      <w:rPr>
        <w:b/>
        <w:bCs/>
      </w:rPr>
      <w:tblPr/>
      <w:tcPr>
        <w:tcBorders>
          <w:top w:val="double" w:sz="4" w:space="0" w:color="9FC0C8" w:themeColor="accent6"/>
        </w:tcBorders>
      </w:tcPr>
    </w:tblStylePr>
    <w:tblStylePr w:type="firstCol">
      <w:rPr>
        <w:b/>
        <w:bCs/>
      </w:rPr>
    </w:tblStylePr>
    <w:tblStylePr w:type="lastCol">
      <w:rPr>
        <w:b/>
        <w:bCs/>
      </w:rPr>
    </w:tblStylePr>
    <w:tblStylePr w:type="band1Vert">
      <w:tblPr/>
      <w:tcPr>
        <w:shd w:val="clear" w:color="auto" w:fill="EBF2F4" w:themeFill="accent6" w:themeFillTint="33"/>
      </w:tcPr>
    </w:tblStylePr>
    <w:tblStylePr w:type="band1Horz">
      <w:tblPr/>
      <w:tcPr>
        <w:shd w:val="clear" w:color="auto" w:fill="EBF2F4"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5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n.gov/mdeprod/idcplg?IdcService=GET_FILE&amp;dDocName=MDE058784&amp;RevisionSelectionMethod=latestReleased&amp;Rendition=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lacefoundation.org/knowledge-center/Documents/Changing-the-Principal-Supervisor-Role.pdf" TargetMode="External"/><Relationship Id="rId12" Type="http://schemas.openxmlformats.org/officeDocument/2006/relationships/hyperlink" Target="https://nashvillepef.org/principal-quality-expl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lacefoundation.org/knowledge-center/Documents/A%20New%20Role%20Emerges%20for%20Principal%20Supervisors-Executive%20Sumary.pdf" TargetMode="External"/><Relationship Id="rId11" Type="http://schemas.openxmlformats.org/officeDocument/2006/relationships/hyperlink" Target="https://www.wallacefoundation.org/knowledge-center/Documents/The-Power-of-Principal-Supervisors.pdf" TargetMode="External"/><Relationship Id="rId5" Type="http://schemas.openxmlformats.org/officeDocument/2006/relationships/hyperlink" Target="https://www.wallacefoundation.org/knowledge-center/Documents/TRENDS-IN-PRINCIPAL-SUPERVISOR-LEADERSHIP-AND-SUPPORT.pdf" TargetMode="External"/><Relationship Id="rId10" Type="http://schemas.openxmlformats.org/officeDocument/2006/relationships/hyperlink" Target="https://www.newleaders.org/rp-principal-supervisor" TargetMode="External"/><Relationship Id="rId4" Type="http://schemas.openxmlformats.org/officeDocument/2006/relationships/webSettings" Target="webSettings.xml"/><Relationship Id="rId9" Type="http://schemas.openxmlformats.org/officeDocument/2006/relationships/hyperlink" Target="https://www.nycleadershipacademy.org/wp-content/uploads/2018/06/coaching-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PEF ">
      <a:dk1>
        <a:srgbClr val="000000"/>
      </a:dk1>
      <a:lt1>
        <a:srgbClr val="FFFFFF"/>
      </a:lt1>
      <a:dk2>
        <a:srgbClr val="3B3837"/>
      </a:dk2>
      <a:lt2>
        <a:srgbClr val="E7E6E6"/>
      </a:lt2>
      <a:accent1>
        <a:srgbClr val="068487"/>
      </a:accent1>
      <a:accent2>
        <a:srgbClr val="1B4E63"/>
      </a:accent2>
      <a:accent3>
        <a:srgbClr val="6DAF7E"/>
      </a:accent3>
      <a:accent4>
        <a:srgbClr val="FBB03B"/>
      </a:accent4>
      <a:accent5>
        <a:srgbClr val="C1DEC9"/>
      </a:accent5>
      <a:accent6>
        <a:srgbClr val="9FC0C8"/>
      </a:accent6>
      <a:hlink>
        <a:srgbClr val="FCDBA7"/>
      </a:hlink>
      <a:folHlink>
        <a:srgbClr val="092E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615</Words>
  <Characters>3718</Characters>
  <Application>Microsoft Office Word</Application>
  <DocSecurity>0</DocSecurity>
  <Lines>169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Gilligan</cp:lastModifiedBy>
  <cp:revision>18</cp:revision>
  <cp:lastPrinted>2021-01-19T16:04:00Z</cp:lastPrinted>
  <dcterms:created xsi:type="dcterms:W3CDTF">2021-01-25T18:19:00Z</dcterms:created>
  <dcterms:modified xsi:type="dcterms:W3CDTF">2021-02-12T03:27:00Z</dcterms:modified>
</cp:coreProperties>
</file>